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2A" w:rsidRPr="00C8532A" w:rsidRDefault="00C8532A" w:rsidP="00C85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32"/>
        </w:rPr>
        <w:t>Пояснительная записка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Pr="00C8532A">
        <w:rPr>
          <w:rFonts w:ascii="Times New Roman" w:eastAsia="Times New Roman" w:hAnsi="Times New Roman" w:cs="Times New Roman"/>
          <w:color w:val="000000"/>
        </w:rPr>
        <w:t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Коровиной.  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firstLine="452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Рабочая программа по литературе для 6 класса составлена в соответствии с требованиями ФГОС ООО, на основе требований к результатам освоения основной образовательной программы основного общего образования  с учётом программы по литературе, включённой в её структуру.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Программа  регламентируется  следующими документами: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-Федеральным законом от 29.12.2012 № 273-ФЗ «Об образовании в Российской Федерации»;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-приказом Министерства образования и науки Российской Федерации от 17.12.2010 № 1897 «Об утверждении и введении в действие федерального государственного образовательного стандарта основного общего образования» (в действующей редакции от 29.12.2014 № 2);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-приказом Министерства образования и науки Российской Федерации от 31 декабря 2015 года № 1577 «О внесении изменений в ФГОС ООО»;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-приказом Министерства образования и науки Российской Федерации  от 30.08.2013 года № 1015 «Об утверждении порядка организации  и осуществления образовательной деятельности по основным  общеобразовательным программам начального общего, основного общего и среднего  общего образования»;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</w:rPr>
        <w:t>СанПиН</w:t>
      </w:r>
      <w:proofErr w:type="spellEnd"/>
      <w:r w:rsidRPr="00C8532A">
        <w:rPr>
          <w:rFonts w:ascii="Times New Roman" w:eastAsia="Times New Roman" w:hAnsi="Times New Roman" w:cs="Times New Roman"/>
          <w:color w:val="000000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  (в действующей редакции от 25.12.2013 № 3 и  Постановлением  главного государственного санитарного врача РФ от 24 ноября 2015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</w:rPr>
        <w:t>г.№</w:t>
      </w:r>
      <w:proofErr w:type="spellEnd"/>
      <w:r w:rsidRPr="00C8532A">
        <w:rPr>
          <w:rFonts w:ascii="Times New Roman" w:eastAsia="Times New Roman" w:hAnsi="Times New Roman" w:cs="Times New Roman"/>
          <w:color w:val="000000"/>
        </w:rPr>
        <w:t xml:space="preserve"> 81 «О внесении изменений №  3 в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</w:rPr>
        <w:t>СанПиН</w:t>
      </w:r>
      <w:proofErr w:type="spellEnd"/>
      <w:r w:rsidRPr="00C8532A">
        <w:rPr>
          <w:rFonts w:ascii="Times New Roman" w:eastAsia="Times New Roman" w:hAnsi="Times New Roman" w:cs="Times New Roman"/>
          <w:color w:val="000000"/>
        </w:rPr>
        <w:t xml:space="preserve"> 2.4.2.2821-10 “Санитарно-эпидемиологические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 приказом Министерства образования Московской области от 28.07.2009 № 1705 «О поэтапном введении федеральных государственных образовательных стандартов»;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 приказом министра образования Московской области от 22.05.2015 № 2704«О введении федерального государственного образовательного стандарта основного общего образования в плановом режиме в общеобразовательных организациях в Московской области»;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- приказом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8532A">
        <w:rPr>
          <w:rFonts w:ascii="Times New Roman" w:eastAsia="Times New Roman" w:hAnsi="Times New Roman" w:cs="Times New Roman"/>
          <w:color w:val="000000"/>
        </w:rPr>
        <w:t>  </w:t>
      </w:r>
      <w:r>
        <w:rPr>
          <w:rFonts w:ascii="Times New Roman" w:eastAsia="Times New Roman" w:hAnsi="Times New Roman" w:cs="Times New Roman"/>
          <w:color w:val="000000"/>
        </w:rPr>
        <w:t>В 2018-2019</w:t>
      </w:r>
      <w:r w:rsidRPr="00C8532A">
        <w:rPr>
          <w:rFonts w:ascii="Times New Roman" w:eastAsia="Times New Roman" w:hAnsi="Times New Roman" w:cs="Times New Roman"/>
          <w:color w:val="000000"/>
        </w:rPr>
        <w:t xml:space="preserve"> г. на изучение литературе в 6 классе на  уровне  основного общего образования отводится 102 часа из расчета 3 ч в неделю (34 учебные недели), что соответствует  учебному плану на 2016-2017 учебный год и приказу по школе  №      от              года.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                                 Формы контроля</w:t>
      </w:r>
    </w:p>
    <w:tbl>
      <w:tblPr>
        <w:tblW w:w="9600" w:type="dxa"/>
        <w:tblInd w:w="28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9"/>
        <w:gridCol w:w="4801"/>
      </w:tblGrid>
      <w:tr w:rsidR="00C8532A" w:rsidRPr="00C8532A" w:rsidTr="00C8532A">
        <w:tc>
          <w:tcPr>
            <w:tcW w:w="478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Виды контрольных работ</w:t>
            </w:r>
          </w:p>
        </w:tc>
        <w:tc>
          <w:tcPr>
            <w:tcW w:w="4786" w:type="dxa"/>
            <w:tcBorders>
              <w:top w:val="single" w:sz="8" w:space="0" w:color="CF7B79"/>
              <w:left w:val="single" w:sz="8" w:space="0" w:color="000000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Количество контрольных работ</w:t>
            </w:r>
          </w:p>
        </w:tc>
      </w:tr>
      <w:tr w:rsidR="00C8532A" w:rsidRPr="00C8532A" w:rsidTr="00C8532A">
        <w:tc>
          <w:tcPr>
            <w:tcW w:w="478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Сочинение</w:t>
            </w:r>
          </w:p>
        </w:tc>
        <w:tc>
          <w:tcPr>
            <w:tcW w:w="4786" w:type="dxa"/>
            <w:tcBorders>
              <w:top w:val="single" w:sz="8" w:space="0" w:color="CF7B79"/>
              <w:left w:val="single" w:sz="8" w:space="0" w:color="000000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</w:tc>
      </w:tr>
      <w:tr w:rsidR="00C8532A" w:rsidRPr="00C8532A" w:rsidTr="00C8532A">
        <w:tc>
          <w:tcPr>
            <w:tcW w:w="478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Контрольная работа</w:t>
            </w:r>
          </w:p>
        </w:tc>
        <w:tc>
          <w:tcPr>
            <w:tcW w:w="4786" w:type="dxa"/>
            <w:tcBorders>
              <w:top w:val="single" w:sz="8" w:space="0" w:color="CF7B79"/>
              <w:left w:val="single" w:sz="8" w:space="0" w:color="000000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11</w:t>
            </w:r>
          </w:p>
        </w:tc>
      </w:tr>
      <w:tr w:rsidR="00C8532A" w:rsidRPr="00C8532A" w:rsidTr="00C8532A">
        <w:tc>
          <w:tcPr>
            <w:tcW w:w="478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Тест</w:t>
            </w:r>
          </w:p>
        </w:tc>
        <w:tc>
          <w:tcPr>
            <w:tcW w:w="4786" w:type="dxa"/>
            <w:tcBorders>
              <w:top w:val="single" w:sz="8" w:space="0" w:color="CF7B79"/>
              <w:left w:val="single" w:sz="8" w:space="0" w:color="000000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Calibri" w:eastAsia="Times New Roman" w:hAnsi="Calibri" w:cs="Calibri"/>
                <w:color w:val="000000"/>
                <w:sz w:val="28"/>
              </w:rPr>
              <w:t>4</w:t>
            </w:r>
          </w:p>
        </w:tc>
      </w:tr>
      <w:tr w:rsidR="00C8532A" w:rsidRPr="00C8532A" w:rsidTr="00C8532A">
        <w:tc>
          <w:tcPr>
            <w:tcW w:w="478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4786" w:type="dxa"/>
            <w:tcBorders>
              <w:top w:val="single" w:sz="8" w:space="0" w:color="CF7B79"/>
              <w:left w:val="single" w:sz="8" w:space="0" w:color="000000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</w:tr>
      <w:tr w:rsidR="00C8532A" w:rsidRPr="00C8532A" w:rsidTr="00C8532A">
        <w:tc>
          <w:tcPr>
            <w:tcW w:w="4784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  <w:tc>
          <w:tcPr>
            <w:tcW w:w="4786" w:type="dxa"/>
            <w:tcBorders>
              <w:top w:val="single" w:sz="8" w:space="0" w:color="CF7B79"/>
              <w:left w:val="single" w:sz="8" w:space="0" w:color="000000"/>
              <w:bottom w:val="single" w:sz="8" w:space="0" w:color="CF7B79"/>
              <w:right w:val="single" w:sz="8" w:space="0" w:color="CF7B79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</w:rPr>
            </w:pPr>
          </w:p>
        </w:tc>
      </w:tr>
    </w:tbl>
    <w:p w:rsidR="009C1E04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                                                          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Учебное и учебно-методическое обеспечение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Для учащихся: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right="-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1. Коровина В.Я. и др. Литература: Учебник-хрестоматия для 6 класса: в 2 ч. – М: Просвещение, 2010.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Для учителя: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Коровина В.Я.,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Збарский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 Литература: Методические советы: 6 класс. - М.: Просвещение, 2006.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2. Фонохрестоматия для учебника литературы 6 класс (</w:t>
      </w:r>
      <w:proofErr w:type="spellStart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пособия)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литературы в 6 классе. Издательство Кирилла и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пособия)</w:t>
      </w: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Дополнительная литература: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1. Универсальные поурочные разработки по литературе. 6 класс. Н.В. Егорова.- М:ВАКО, 2006.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В.П.Полухина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Литература.  6 класс. Методические советы. 5-е издание – М: Просвещение, 2003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right="-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3. Конспекты уроков для учителя литературы. 6 – 10 классы. Авторы: В.Ю.Антышева, Н.А.Айрапетова, И.Ф.Бородина, И.А.Виноградов и др.- М.: Гуманист. Изд. Центр ВЛАДОС, 2002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Т.А.Калганова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Н.Ю.Плавинская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. Литература. 6 класс. Сборник упражнений.- М: Просвещение, 2012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В.П.Полухина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Читаем, думаем, спорим…  Дидактические материалы по литературе. 5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класс.-М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Просвещение, 2002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6.  Ю.В.Лебедев. Духовные истоки русской классики. Поэзия 19 века. Историко-литературные очерки. – М: Классик Стиль,  2005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Н.Е.Смирнова, Н.Н.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Ципенко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. Литература. Русские и зарубежные произведения. Игровые уроки. 5 – 6 классы. - М «Издательство НЦ ЭНАС», 2002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3 часа в неделю, 34 рабочие недели, итого 102 часов (из них 12 уроков развития речи, 21 урок внеклассного чтения).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 за курс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литературы  6 класса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литературы ученик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должен знать:</w:t>
      </w:r>
    </w:p>
    <w:p w:rsidR="00C8532A" w:rsidRPr="00C8532A" w:rsidRDefault="00C8532A" w:rsidP="00C85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C8532A" w:rsidRPr="00C8532A" w:rsidRDefault="00C8532A" w:rsidP="00C85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C8532A" w:rsidRPr="00C8532A" w:rsidRDefault="00C8532A" w:rsidP="00C85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факты жизненного и творческого пути писателей-классиков;</w:t>
      </w:r>
    </w:p>
    <w:p w:rsidR="00C8532A" w:rsidRPr="00C8532A" w:rsidRDefault="00C8532A" w:rsidP="00C85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теоретико-литературные понятия;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книгой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свое отношение к прочитанному;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различными видами пересказа;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C8532A" w:rsidRPr="00C8532A" w:rsidRDefault="00C8532A" w:rsidP="00C85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участвовать в диалоге по прочитанным произведениям, понимать чужую точку зрения и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отстаивать свою.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Учебное и учебно-методическое обеспечение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Для учащихся: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right="-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1. Коровина В.Я. и др. Литература: Учебник-хрестоматия для 6 класса: в 2 ч. – М: Просвещение, 2010.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Для учителя: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Коровина В.Я.,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Збарский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И.С. Литература: Методические советы: 6 класс. - М.: Просвещение, 2006.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2. Фонохрестоматия для учебника литературы 6 класс (</w:t>
      </w:r>
      <w:proofErr w:type="spellStart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пособия)</w:t>
      </w: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литературы в 6 классе. Издательство Кирилла и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пособия)</w:t>
      </w: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Дополнительная литература: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1. Универсальные поурочные разработки по литературе. 6 класс. Н.В. Егорова.- М:ВАКО, 2006.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В.П.Полухина</w:t>
      </w:r>
      <w:proofErr w:type="spellEnd"/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Литература.  6 класс. Методические советы. 5-е издание – М: Просвещение, 2003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right="-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Конспекты уроков для учителя литературы. 6 – 10 классы. Авторы: В.Ю.Антышева, Н.А.Айрапетова, И.Ф.Бородина, И.А.Виноградов и др.- М.: Гуманист. Изд. Центр ВЛАДОС, 2002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color w:val="000000"/>
          <w:sz w:val="24"/>
          <w:szCs w:val="24"/>
        </w:rPr>
        <w:t>ЭНАС», 2002</w:t>
      </w:r>
    </w:p>
    <w:p w:rsidR="00C8532A" w:rsidRPr="00C8532A" w:rsidRDefault="00C8532A" w:rsidP="00C8532A">
      <w:pPr>
        <w:shd w:val="clear" w:color="auto" w:fill="FFFFFF"/>
        <w:spacing w:after="0" w:line="240" w:lineRule="auto"/>
        <w:ind w:right="10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532A" w:rsidRPr="00C8532A" w:rsidRDefault="00C8532A" w:rsidP="00C85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             Таблица тематического распределения часов: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5"/>
        <w:gridCol w:w="2295"/>
      </w:tblGrid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русской литературы ХVIII века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1                  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русской литературы XIX века.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русской литературы XX века.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8532A" w:rsidRPr="00C8532A" w:rsidTr="00C8532A"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8532A" w:rsidRPr="00C8532A" w:rsidRDefault="00C8532A" w:rsidP="00C853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9C1E04" w:rsidRDefault="00C8532A" w:rsidP="00C8532A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C8532A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                                                  </w:t>
      </w:r>
    </w:p>
    <w:p w:rsidR="00C8532A" w:rsidRPr="00C8532A" w:rsidRDefault="009C1E04" w:rsidP="00C8532A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         </w:t>
      </w:r>
      <w:r w:rsidR="00C8532A" w:rsidRPr="00C8532A">
        <w:rPr>
          <w:rFonts w:ascii="Times New Roman" w:eastAsia="Times New Roman" w:hAnsi="Times New Roman" w:cs="Times New Roman"/>
          <w:b/>
          <w:bCs/>
          <w:color w:val="000000"/>
          <w:sz w:val="32"/>
        </w:rPr>
        <w:t>  Календарно-тематическое планирование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Calibri" w:eastAsia="Times New Roman" w:hAnsi="Calibri" w:cs="Calibri"/>
          <w:color w:val="000000"/>
        </w:rPr>
        <w:t>                                             </w:t>
      </w:r>
    </w:p>
    <w:p w:rsidR="00C8532A" w:rsidRPr="00C8532A" w:rsidRDefault="00C8532A" w:rsidP="00C85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532A">
        <w:rPr>
          <w:rFonts w:ascii="Calibri" w:eastAsia="Times New Roman" w:hAnsi="Calibri" w:cs="Calibri"/>
          <w:color w:val="000000"/>
        </w:rPr>
        <w:t>                                                                                                                 </w:t>
      </w:r>
    </w:p>
    <w:tbl>
      <w:tblPr>
        <w:tblW w:w="21188" w:type="dxa"/>
        <w:tblInd w:w="10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2"/>
        <w:gridCol w:w="1"/>
        <w:gridCol w:w="563"/>
        <w:gridCol w:w="2"/>
        <w:gridCol w:w="1"/>
        <w:gridCol w:w="1"/>
        <w:gridCol w:w="674"/>
        <w:gridCol w:w="1"/>
        <w:gridCol w:w="1"/>
        <w:gridCol w:w="3"/>
        <w:gridCol w:w="269"/>
        <w:gridCol w:w="1"/>
        <w:gridCol w:w="2"/>
        <w:gridCol w:w="2"/>
        <w:gridCol w:w="324"/>
        <w:gridCol w:w="4"/>
        <w:gridCol w:w="81"/>
        <w:gridCol w:w="4"/>
        <w:gridCol w:w="148"/>
        <w:gridCol w:w="4"/>
        <w:gridCol w:w="46"/>
        <w:gridCol w:w="4"/>
        <w:gridCol w:w="25"/>
        <w:gridCol w:w="37"/>
        <w:gridCol w:w="4"/>
        <w:gridCol w:w="25"/>
        <w:gridCol w:w="35"/>
        <w:gridCol w:w="7"/>
        <w:gridCol w:w="17"/>
        <w:gridCol w:w="4"/>
        <w:gridCol w:w="25"/>
        <w:gridCol w:w="4"/>
        <w:gridCol w:w="50"/>
        <w:gridCol w:w="4"/>
        <w:gridCol w:w="12"/>
        <w:gridCol w:w="13"/>
        <w:gridCol w:w="4"/>
        <w:gridCol w:w="33"/>
        <w:gridCol w:w="4"/>
        <w:gridCol w:w="25"/>
        <w:gridCol w:w="4"/>
        <w:gridCol w:w="3"/>
        <w:gridCol w:w="30"/>
        <w:gridCol w:w="3"/>
        <w:gridCol w:w="1"/>
        <w:gridCol w:w="9"/>
        <w:gridCol w:w="7"/>
        <w:gridCol w:w="9"/>
        <w:gridCol w:w="4"/>
        <w:gridCol w:w="30"/>
        <w:gridCol w:w="3"/>
        <w:gridCol w:w="4"/>
        <w:gridCol w:w="16"/>
        <w:gridCol w:w="9"/>
        <w:gridCol w:w="4"/>
        <w:gridCol w:w="37"/>
        <w:gridCol w:w="38"/>
        <w:gridCol w:w="21"/>
        <w:gridCol w:w="4"/>
        <w:gridCol w:w="25"/>
        <w:gridCol w:w="4"/>
        <w:gridCol w:w="17"/>
        <w:gridCol w:w="4"/>
        <w:gridCol w:w="8"/>
        <w:gridCol w:w="17"/>
        <w:gridCol w:w="4"/>
        <w:gridCol w:w="45"/>
        <w:gridCol w:w="66"/>
        <w:gridCol w:w="66"/>
        <w:gridCol w:w="50"/>
        <w:gridCol w:w="79"/>
        <w:gridCol w:w="50"/>
        <w:gridCol w:w="1256"/>
        <w:gridCol w:w="3"/>
        <w:gridCol w:w="1"/>
        <w:gridCol w:w="7"/>
        <w:gridCol w:w="2"/>
        <w:gridCol w:w="14"/>
        <w:gridCol w:w="6"/>
        <w:gridCol w:w="130"/>
        <w:gridCol w:w="61"/>
        <w:gridCol w:w="44"/>
        <w:gridCol w:w="50"/>
        <w:gridCol w:w="11"/>
        <w:gridCol w:w="77"/>
        <w:gridCol w:w="4"/>
        <w:gridCol w:w="25"/>
        <w:gridCol w:w="4"/>
        <w:gridCol w:w="72"/>
        <w:gridCol w:w="4"/>
        <w:gridCol w:w="25"/>
        <w:gridCol w:w="4"/>
        <w:gridCol w:w="26"/>
        <w:gridCol w:w="11"/>
        <w:gridCol w:w="94"/>
        <w:gridCol w:w="11"/>
        <w:gridCol w:w="50"/>
        <w:gridCol w:w="27"/>
        <w:gridCol w:w="4"/>
        <w:gridCol w:w="20"/>
        <w:gridCol w:w="3"/>
        <w:gridCol w:w="2"/>
        <w:gridCol w:w="1"/>
        <w:gridCol w:w="3"/>
        <w:gridCol w:w="52"/>
        <w:gridCol w:w="20"/>
        <w:gridCol w:w="4"/>
        <w:gridCol w:w="23"/>
        <w:gridCol w:w="2"/>
        <w:gridCol w:w="1"/>
        <w:gridCol w:w="3"/>
        <w:gridCol w:w="17"/>
        <w:gridCol w:w="4"/>
        <w:gridCol w:w="25"/>
        <w:gridCol w:w="4"/>
        <w:gridCol w:w="79"/>
        <w:gridCol w:w="4"/>
        <w:gridCol w:w="25"/>
        <w:gridCol w:w="4"/>
        <w:gridCol w:w="84"/>
        <w:gridCol w:w="3"/>
        <w:gridCol w:w="102"/>
        <w:gridCol w:w="3"/>
        <w:gridCol w:w="21"/>
        <w:gridCol w:w="1"/>
        <w:gridCol w:w="2"/>
        <w:gridCol w:w="1"/>
        <w:gridCol w:w="10"/>
        <w:gridCol w:w="1"/>
        <w:gridCol w:w="11"/>
        <w:gridCol w:w="3"/>
        <w:gridCol w:w="4"/>
        <w:gridCol w:w="105"/>
        <w:gridCol w:w="3"/>
        <w:gridCol w:w="1605"/>
        <w:gridCol w:w="50"/>
        <w:gridCol w:w="12"/>
        <w:gridCol w:w="36"/>
        <w:gridCol w:w="1"/>
        <w:gridCol w:w="1"/>
        <w:gridCol w:w="10"/>
        <w:gridCol w:w="2"/>
        <w:gridCol w:w="1"/>
        <w:gridCol w:w="7"/>
        <w:gridCol w:w="128"/>
        <w:gridCol w:w="25"/>
        <w:gridCol w:w="24"/>
        <w:gridCol w:w="1"/>
        <w:gridCol w:w="2"/>
        <w:gridCol w:w="8"/>
        <w:gridCol w:w="1"/>
        <w:gridCol w:w="14"/>
        <w:gridCol w:w="7"/>
        <w:gridCol w:w="41"/>
        <w:gridCol w:w="122"/>
        <w:gridCol w:w="1"/>
        <w:gridCol w:w="2"/>
        <w:gridCol w:w="23"/>
        <w:gridCol w:w="7"/>
        <w:gridCol w:w="30"/>
        <w:gridCol w:w="1"/>
        <w:gridCol w:w="2"/>
        <w:gridCol w:w="23"/>
        <w:gridCol w:w="7"/>
        <w:gridCol w:w="36"/>
        <w:gridCol w:w="7"/>
        <w:gridCol w:w="43"/>
        <w:gridCol w:w="7"/>
        <w:gridCol w:w="48"/>
        <w:gridCol w:w="7"/>
        <w:gridCol w:w="77"/>
        <w:gridCol w:w="57"/>
        <w:gridCol w:w="5"/>
        <w:gridCol w:w="58"/>
        <w:gridCol w:w="7"/>
        <w:gridCol w:w="120"/>
        <w:gridCol w:w="1"/>
        <w:gridCol w:w="2"/>
        <w:gridCol w:w="23"/>
        <w:gridCol w:w="7"/>
        <w:gridCol w:w="345"/>
        <w:gridCol w:w="7"/>
        <w:gridCol w:w="354"/>
        <w:gridCol w:w="1"/>
        <w:gridCol w:w="8"/>
        <w:gridCol w:w="3"/>
        <w:gridCol w:w="10"/>
        <w:gridCol w:w="1036"/>
        <w:gridCol w:w="63"/>
        <w:gridCol w:w="10"/>
        <w:gridCol w:w="50"/>
        <w:gridCol w:w="13"/>
        <w:gridCol w:w="37"/>
        <w:gridCol w:w="13"/>
        <w:gridCol w:w="62"/>
        <w:gridCol w:w="1"/>
        <w:gridCol w:w="2"/>
        <w:gridCol w:w="23"/>
        <w:gridCol w:w="7"/>
        <w:gridCol w:w="40"/>
        <w:gridCol w:w="1"/>
        <w:gridCol w:w="2"/>
        <w:gridCol w:w="23"/>
        <w:gridCol w:w="7"/>
        <w:gridCol w:w="17"/>
        <w:gridCol w:w="1"/>
        <w:gridCol w:w="2"/>
        <w:gridCol w:w="23"/>
        <w:gridCol w:w="7"/>
        <w:gridCol w:w="52"/>
        <w:gridCol w:w="164"/>
        <w:gridCol w:w="11"/>
        <w:gridCol w:w="12"/>
        <w:gridCol w:w="1"/>
        <w:gridCol w:w="8"/>
        <w:gridCol w:w="14"/>
        <w:gridCol w:w="3"/>
        <w:gridCol w:w="8"/>
        <w:gridCol w:w="4"/>
        <w:gridCol w:w="12"/>
        <w:gridCol w:w="22"/>
        <w:gridCol w:w="28"/>
        <w:gridCol w:w="11"/>
        <w:gridCol w:w="148"/>
        <w:gridCol w:w="1"/>
        <w:gridCol w:w="25"/>
        <w:gridCol w:w="8"/>
        <w:gridCol w:w="77"/>
        <w:gridCol w:w="11"/>
        <w:gridCol w:w="248"/>
        <w:gridCol w:w="11"/>
        <w:gridCol w:w="1629"/>
        <w:gridCol w:w="15"/>
        <w:gridCol w:w="7"/>
        <w:gridCol w:w="797"/>
        <w:gridCol w:w="50"/>
        <w:gridCol w:w="13"/>
        <w:gridCol w:w="50"/>
        <w:gridCol w:w="78"/>
        <w:gridCol w:w="50"/>
        <w:gridCol w:w="9"/>
        <w:gridCol w:w="1"/>
        <w:gridCol w:w="25"/>
        <w:gridCol w:w="8"/>
        <w:gridCol w:w="16"/>
        <w:gridCol w:w="1"/>
        <w:gridCol w:w="25"/>
        <w:gridCol w:w="8"/>
        <w:gridCol w:w="15"/>
        <w:gridCol w:w="50"/>
        <w:gridCol w:w="43"/>
        <w:gridCol w:w="25"/>
        <w:gridCol w:w="8"/>
        <w:gridCol w:w="17"/>
        <w:gridCol w:w="25"/>
        <w:gridCol w:w="8"/>
        <w:gridCol w:w="11"/>
        <w:gridCol w:w="50"/>
        <w:gridCol w:w="29"/>
        <w:gridCol w:w="12"/>
        <w:gridCol w:w="38"/>
        <w:gridCol w:w="12"/>
        <w:gridCol w:w="129"/>
        <w:gridCol w:w="12"/>
        <w:gridCol w:w="38"/>
        <w:gridCol w:w="12"/>
        <w:gridCol w:w="304"/>
        <w:gridCol w:w="12"/>
        <w:gridCol w:w="50"/>
        <w:gridCol w:w="34"/>
        <w:gridCol w:w="153"/>
        <w:gridCol w:w="21"/>
        <w:gridCol w:w="7"/>
        <w:gridCol w:w="22"/>
        <w:gridCol w:w="6"/>
        <w:gridCol w:w="22"/>
        <w:gridCol w:w="17"/>
        <w:gridCol w:w="11"/>
        <w:gridCol w:w="3"/>
        <w:gridCol w:w="13"/>
        <w:gridCol w:w="34"/>
        <w:gridCol w:w="18"/>
        <w:gridCol w:w="44"/>
        <w:gridCol w:w="52"/>
        <w:gridCol w:w="15"/>
        <w:gridCol w:w="8"/>
        <w:gridCol w:w="17"/>
        <w:gridCol w:w="8"/>
        <w:gridCol w:w="3"/>
        <w:gridCol w:w="14"/>
        <w:gridCol w:w="8"/>
        <w:gridCol w:w="17"/>
        <w:gridCol w:w="8"/>
        <w:gridCol w:w="3"/>
        <w:gridCol w:w="207"/>
        <w:gridCol w:w="25"/>
        <w:gridCol w:w="8"/>
        <w:gridCol w:w="17"/>
        <w:gridCol w:w="17"/>
        <w:gridCol w:w="8"/>
        <w:gridCol w:w="8"/>
        <w:gridCol w:w="3"/>
        <w:gridCol w:w="31"/>
        <w:gridCol w:w="19"/>
        <w:gridCol w:w="224"/>
        <w:gridCol w:w="19"/>
        <w:gridCol w:w="31"/>
        <w:gridCol w:w="19"/>
        <w:gridCol w:w="104"/>
        <w:gridCol w:w="50"/>
        <w:gridCol w:w="50"/>
        <w:gridCol w:w="50"/>
        <w:gridCol w:w="37"/>
        <w:gridCol w:w="28"/>
        <w:gridCol w:w="22"/>
        <w:gridCol w:w="6"/>
        <w:gridCol w:w="22"/>
        <w:gridCol w:w="22"/>
        <w:gridCol w:w="6"/>
        <w:gridCol w:w="22"/>
        <w:gridCol w:w="22"/>
        <w:gridCol w:w="6"/>
        <w:gridCol w:w="22"/>
        <w:gridCol w:w="65"/>
        <w:gridCol w:w="28"/>
        <w:gridCol w:w="14"/>
        <w:gridCol w:w="8"/>
        <w:gridCol w:w="17"/>
        <w:gridCol w:w="8"/>
        <w:gridCol w:w="3"/>
        <w:gridCol w:w="14"/>
        <w:gridCol w:w="8"/>
        <w:gridCol w:w="17"/>
        <w:gridCol w:w="8"/>
        <w:gridCol w:w="3"/>
        <w:gridCol w:w="14"/>
        <w:gridCol w:w="25"/>
        <w:gridCol w:w="8"/>
        <w:gridCol w:w="17"/>
        <w:gridCol w:w="25"/>
        <w:gridCol w:w="8"/>
        <w:gridCol w:w="60"/>
        <w:gridCol w:w="25"/>
        <w:gridCol w:w="8"/>
        <w:gridCol w:w="17"/>
        <w:gridCol w:w="25"/>
        <w:gridCol w:w="8"/>
        <w:gridCol w:w="17"/>
        <w:gridCol w:w="12"/>
        <w:gridCol w:w="13"/>
        <w:gridCol w:w="8"/>
        <w:gridCol w:w="1"/>
        <w:gridCol w:w="28"/>
        <w:gridCol w:w="22"/>
        <w:gridCol w:w="28"/>
        <w:gridCol w:w="22"/>
        <w:gridCol w:w="28"/>
        <w:gridCol w:w="22"/>
        <w:gridCol w:w="71"/>
        <w:gridCol w:w="22"/>
        <w:gridCol w:w="28"/>
        <w:gridCol w:w="22"/>
        <w:gridCol w:w="28"/>
        <w:gridCol w:w="22"/>
        <w:gridCol w:w="1559"/>
        <w:gridCol w:w="110"/>
        <w:gridCol w:w="77"/>
        <w:gridCol w:w="27"/>
        <w:gridCol w:w="83"/>
        <w:gridCol w:w="27"/>
        <w:gridCol w:w="147"/>
        <w:gridCol w:w="1"/>
        <w:gridCol w:w="25"/>
        <w:gridCol w:w="7"/>
        <w:gridCol w:w="77"/>
        <w:gridCol w:w="1"/>
        <w:gridCol w:w="25"/>
        <w:gridCol w:w="7"/>
        <w:gridCol w:w="208"/>
        <w:gridCol w:w="21"/>
        <w:gridCol w:w="91"/>
        <w:gridCol w:w="19"/>
        <w:gridCol w:w="525"/>
      </w:tblGrid>
      <w:tr w:rsidR="007073AC" w:rsidRPr="00C8532A" w:rsidTr="002C299F">
        <w:trPr>
          <w:gridAfter w:val="115"/>
          <w:wAfter w:w="5577" w:type="dxa"/>
          <w:trHeight w:val="7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№</w:t>
            </w:r>
          </w:p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пп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Дата</w:t>
            </w:r>
          </w:p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6-а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Тема урока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Характеристика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деятельности      учащихся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   Виды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 контроля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Познавательные УУД</w:t>
            </w:r>
          </w:p>
        </w:tc>
        <w:tc>
          <w:tcPr>
            <w:tcW w:w="1709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Регулятивные УУД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Коммуникативные УУД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Личностные УУД</w:t>
            </w:r>
          </w:p>
        </w:tc>
        <w:tc>
          <w:tcPr>
            <w:tcW w:w="1981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Домашнее задание</w:t>
            </w:r>
          </w:p>
        </w:tc>
      </w:tr>
      <w:tr w:rsidR="007073AC" w:rsidRPr="00C8532A" w:rsidTr="002C299F">
        <w:trPr>
          <w:gridAfter w:val="115"/>
          <w:wAfter w:w="5577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01.09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Художественное произведение. Содержание и форма.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с текстом. Развернутый ответ по теме урока. Устное и письменное высказывание.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Задание №2, 3 стр.5 учебника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3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Выделяют 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форму-лируют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познаватель-ную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цель, проблему, составляют простой план статьи учебника.</w:t>
            </w:r>
          </w:p>
        </w:tc>
        <w:tc>
          <w:tcPr>
            <w:tcW w:w="1709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44" w:right="-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Освоение личностного смысла учения, желания учиться.</w:t>
            </w:r>
          </w:p>
        </w:tc>
        <w:tc>
          <w:tcPr>
            <w:tcW w:w="1981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Подготовить рассказ «Книга, оставившая след в моей жизни».</w:t>
            </w:r>
          </w:p>
        </w:tc>
      </w:tr>
      <w:tr w:rsidR="007073AC" w:rsidRPr="00C8532A" w:rsidTr="002C299F">
        <w:trPr>
          <w:trHeight w:val="2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10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31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1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gridSpan w:val="3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30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3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4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1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02.09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Обрядовый фольклор. Обрядовые песни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способа действия при решении задач.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Задания на стр. 11,  вопрос №3 стр.12 (Рассказать о празднике Масленицы в вашем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посёлке).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3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Извлекают необходимую информацию, знают теоретический материал по теме.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</w:t>
            </w:r>
          </w:p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дополнения в составленные планы.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1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Признание высокой ценности жизни во всех ее проявлениях.</w:t>
            </w:r>
          </w:p>
        </w:tc>
        <w:tc>
          <w:tcPr>
            <w:tcW w:w="224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 «Календарно-обрядовые песни Северо-запада»</w:t>
            </w:r>
          </w:p>
        </w:tc>
      </w:tr>
      <w:tr w:rsidR="007073AC" w:rsidRPr="00C8532A" w:rsidTr="002C299F">
        <w:trPr>
          <w:gridAfter w:val="110"/>
          <w:wAfter w:w="5312" w:type="dxa"/>
          <w:trHeight w:val="14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07.09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Пословицы,  поговорки как малый жанр фольклора.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Задания из «Развиваем свою речь» № 1,3,5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заменять термины определениями.  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Знание основных принципов и правил отношения к природе.</w:t>
            </w:r>
          </w:p>
        </w:tc>
        <w:tc>
          <w:tcPr>
            <w:tcW w:w="224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16-17, задания № 2, 4, 6 (устно); 7 (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.)</w:t>
            </w: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08.09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Загадки. Конкурс загадок.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знаний.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Подготовить загадки и отгадки к ним на заданную тему.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1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Знание основ здорового образа жизни 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здоровье-сберегающих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технологий.</w:t>
            </w:r>
          </w:p>
        </w:tc>
        <w:tc>
          <w:tcPr>
            <w:tcW w:w="224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читать «Повесть временных лет»</w:t>
            </w: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09.09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№1 по теме «Устное народное творчество»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Выполнение контрольной работы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Письменное сочинение-рассуждение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24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Читать «Повесть временных лет»</w:t>
            </w: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14.09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«Повесть временных лет». «Сказание о белгородском киселе».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разных способов и форм действия оценки.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 на вопрос №2 стр. 22; пересказ сказания.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1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истории, культурных и исторических памятников.</w:t>
            </w:r>
          </w:p>
        </w:tc>
        <w:tc>
          <w:tcPr>
            <w:tcW w:w="224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Сообщение об И.И.Дмитриеве с презентацией; наизусть басню по выбору.</w:t>
            </w: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Комплексное применение ЗУН и СУД.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Сочинение-рассуждение по морали басни.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работать в парах, эффективно сотрудничать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2246" w:type="dxa"/>
            <w:gridSpan w:val="3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«Муха» наизусть; сообщение стр.31- 33;выразит.чит. стр.37 - 42</w:t>
            </w:r>
          </w:p>
        </w:tc>
      </w:tr>
      <w:tr w:rsidR="00030968" w:rsidRPr="00C8532A" w:rsidTr="002C299F">
        <w:trPr>
          <w:trHeight w:val="160"/>
        </w:trPr>
        <w:tc>
          <w:tcPr>
            <w:tcW w:w="1667" w:type="dxa"/>
            <w:gridSpan w:val="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gridSpan w:val="1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1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  <w:gridSpan w:val="3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7" w:type="dxa"/>
            <w:gridSpan w:val="3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3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3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gridSpan w:val="4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3AC" w:rsidRPr="00C8532A" w:rsidTr="002C299F">
        <w:trPr>
          <w:gridAfter w:val="106"/>
          <w:wAfter w:w="5245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3300"/>
                <w:sz w:val="20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3300"/>
                <w:sz w:val="20"/>
              </w:rPr>
              <w:t>16.09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И. А. Крылов. «Листы и корни», «Ларчик».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границы знания и незнания, фиксация задач года в форме "карты знаний".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Ролевое чтение басен; формулировка морали басен.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Используют языковые средства для отображения своих чувств, мыслей и побуждений.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Ориентация в системе моральных норм и ценностей и их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иерархизация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313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Басню «Ларчик» учить наизусть; выраз.чит.34 – 36;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Стр.37</w:t>
            </w:r>
          </w:p>
        </w:tc>
      </w:tr>
      <w:tr w:rsidR="007073AC" w:rsidRPr="00C8532A" w:rsidTr="002C299F">
        <w:trPr>
          <w:gridAfter w:val="106"/>
          <w:wAfter w:w="5245" w:type="dxa"/>
          <w:trHeight w:val="15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21.09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И. А. Крылов. 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Осел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Соловей».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Коррекция знаний и способов действий. Обобщение и систематизация знаний.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 наизусть.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основную и второстепенную информацию.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рабочие отношения, учатся работать в группе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Ориентация в особенностях социальных отношений и взаимодействий</w:t>
            </w:r>
          </w:p>
        </w:tc>
        <w:tc>
          <w:tcPr>
            <w:tcW w:w="2313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Вопросы и задания на стр. 43 - 44</w:t>
            </w:r>
          </w:p>
        </w:tc>
      </w:tr>
      <w:tr w:rsidR="007073AC" w:rsidRPr="00C8532A" w:rsidTr="002C299F">
        <w:trPr>
          <w:gridAfter w:val="106"/>
          <w:wAfter w:w="5245" w:type="dxa"/>
          <w:trHeight w:val="6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№2 по теме «Басни»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 Решение теста и выполнение творческого задания.</w:t>
            </w:r>
          </w:p>
        </w:tc>
        <w:tc>
          <w:tcPr>
            <w:tcW w:w="1280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  Тестирование + творческое задание.</w:t>
            </w:r>
          </w:p>
        </w:tc>
        <w:tc>
          <w:tcPr>
            <w:tcW w:w="185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2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2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313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Сообщения об А.С.Пушкине;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Стр.45 – 51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 51</w:t>
            </w:r>
          </w:p>
        </w:tc>
      </w:tr>
      <w:tr w:rsidR="007073AC" w:rsidRPr="00C8532A" w:rsidTr="002C299F">
        <w:trPr>
          <w:trHeight w:val="1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18"/>
              </w:rPr>
            </w:pPr>
          </w:p>
        </w:tc>
        <w:tc>
          <w:tcPr>
            <w:tcW w:w="67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1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10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gridSpan w:val="2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3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30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4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1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23.09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А. С. Пушкин. Стихотворение «Узник»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Обучение анализу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стиховтоврения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в устной форме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личности и ее достоинства.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«Узник» наизусть;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Задания 1 – 3 стр. 51-52 (по выбору)</w:t>
            </w: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28.09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 и  идея стихотворения А. С. Пушкина  «Зимнее утро».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 наизусть; творческое задание стр. 57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(устное сочинение)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Осуществляют поиск и выделение необходимой информации.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Описывают содержание совершаемых действий с целью ориентировки предметно-практической или иной деятельности.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природе, бережное отношение к природному богатству страны.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«Зимнее утро наизусть», иллюстрации.</w:t>
            </w:r>
          </w:p>
        </w:tc>
      </w:tr>
      <w:tr w:rsidR="007073AC" w:rsidRPr="00C8532A" w:rsidTr="002C299F">
        <w:trPr>
          <w:gridAfter w:val="110"/>
          <w:wAfter w:w="5312" w:type="dxa"/>
          <w:trHeight w:val="4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29.09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Тема дружбы в стихотворении «И. И. Пущину».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Развернутое предъявление результатов освоения способа действия и его применения в практических ситуациях.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3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наизусть; сообщение об И.И.Пущине; выставка иллюстраций.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применять конкретные правила на письме и в устной речи.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Гражданский патриотизм.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Читать повесть «Барышня-крестьянка»</w:t>
            </w:r>
          </w:p>
        </w:tc>
      </w:tr>
      <w:tr w:rsidR="007073AC" w:rsidRPr="00C8532A" w:rsidTr="002C299F">
        <w:trPr>
          <w:gridAfter w:val="110"/>
          <w:wAfter w:w="5312" w:type="dxa"/>
          <w:trHeight w:val="6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14 - 15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30.09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05.10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Лирика Пушкина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Коррекция знаний и способов действий.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Обучение анализу стихотворения.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в устной форме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 дальнейшего образовательного маршрута.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Презентация «Повести Белкина» стр.143;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«Барышня – крестьянка»</w:t>
            </w:r>
          </w:p>
        </w:tc>
      </w:tr>
      <w:tr w:rsidR="007073AC" w:rsidRPr="00C8532A" w:rsidTr="002C299F">
        <w:trPr>
          <w:gridAfter w:val="110"/>
          <w:wAfter w:w="5312" w:type="dxa"/>
          <w:trHeight w:val="11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06.10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А. С. Пушкин.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«Барышня-крестьянка»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Ролевое чтение, характеристика персонажей (по группам).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проблему.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Уважение личности и ее достоинства.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Сбор материала по тексту «Образ автора в повести» .;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на стр. 144 - 145</w:t>
            </w:r>
          </w:p>
        </w:tc>
      </w:tr>
      <w:tr w:rsidR="007073AC" w:rsidRPr="00C8532A" w:rsidTr="002C299F">
        <w:trPr>
          <w:gridAfter w:val="110"/>
          <w:wAfter w:w="5312" w:type="dxa"/>
          <w:trHeight w:val="11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07.10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Развёрнутый ответ на вопрос.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Демонстрируют способность к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эмпатии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Стремятся устанавливать доверительные отношения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взаимопонима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Читать роман «Дубровский», индивид. Сообщения.</w:t>
            </w:r>
          </w:p>
        </w:tc>
      </w:tr>
      <w:tr w:rsidR="007073AC" w:rsidRPr="00C8532A" w:rsidTr="002C299F">
        <w:trPr>
          <w:gridAfter w:val="110"/>
          <w:wAfter w:w="5312" w:type="dxa"/>
          <w:trHeight w:val="10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12.10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Контрольная работа по повести А.С.Пушкина «Барышня-крестьянка»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Анализ прозаического текста по алгоритму выполнения задания.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Читать главы 1 – 4 стр. 63 – 85; в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тетр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составить вопросы.</w:t>
            </w:r>
          </w:p>
        </w:tc>
      </w:tr>
      <w:tr w:rsidR="007073AC" w:rsidRPr="00C8532A" w:rsidTr="002C299F">
        <w:trPr>
          <w:gridAfter w:val="110"/>
          <w:wAfter w:w="5312" w:type="dxa"/>
          <w:trHeight w:val="16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13.10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Работа над причинами ошибок и поиск путей их устранения.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Анализ эпизода «Ссора двух помещиков», роль эпизода в повети.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познавательную цель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</w:t>
            </w:r>
          </w:p>
          <w:p w:rsidR="00C8532A" w:rsidRPr="00C8532A" w:rsidRDefault="00C8532A" w:rsidP="00C8532A">
            <w:pPr>
              <w:spacing w:after="0" w:line="240" w:lineRule="auto"/>
              <w:ind w:left="-90" w:right="-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ней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ценностей семьи.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Читать гл. 5 – 8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138 – 139 (отв. на вопросы)</w:t>
            </w:r>
          </w:p>
        </w:tc>
      </w:tr>
      <w:tr w:rsidR="007073AC" w:rsidRPr="00C8532A" w:rsidTr="002C299F">
        <w:trPr>
          <w:gridAfter w:val="110"/>
          <w:wAfter w:w="5312" w:type="dxa"/>
          <w:trHeight w:val="14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14.10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Дубровский –старший 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Троекуров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 повести А.С.Пушкина.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сравнительной характеристики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Извлекают необходимую информацию из прослушанного текста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цель выполнения заданий на уроке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разрешать конфликтную ситуацию через анализ условий.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к равноправному сотрудничеству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Читать  гл.9 – 12; отв. На вопр.стр139 – 140 к главам</w:t>
            </w:r>
          </w:p>
        </w:tc>
      </w:tr>
      <w:tr w:rsidR="007073AC" w:rsidRPr="00C8532A" w:rsidTr="002C299F">
        <w:trPr>
          <w:gridAfter w:val="110"/>
          <w:wAfter w:w="5312" w:type="dxa"/>
          <w:trHeight w:val="16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19.10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Протест Владимира Дубровского против произвола и деспотизма.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Роль эпизода «Пожар в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Кистеневке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» в повести «Дубровский»- письменная работа при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консутативной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помощи учителя.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Извлекают необходимую информацию из прослушанных текстов различных жанров.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Развивают умение интегрироваться в группу сверстников и строить продуктивное взаимодействие со сверстниками и взрослыми.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Признание ценности здоровья, своего и других людей.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Гл 13 – 15; рассказ о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Дефорже</w:t>
            </w:r>
            <w:proofErr w:type="spellEnd"/>
          </w:p>
        </w:tc>
      </w:tr>
      <w:tr w:rsidR="007073AC" w:rsidRPr="00C8532A" w:rsidTr="002C299F">
        <w:trPr>
          <w:gridAfter w:val="110"/>
          <w:wAfter w:w="5312" w:type="dxa"/>
          <w:trHeight w:val="9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20.10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Бунт крестьян в повести А.С.Пушкина «Дубровский»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Коррекция знаний и способов действий.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эпизода, определение его роли в романе.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рабочие отношения, учатся эффективно сотрудничать и способствовать продуктивной кооперации.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Позитивная моральная самооценка.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Гл 16 – 18;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Стр.140</w:t>
            </w:r>
          </w:p>
        </w:tc>
      </w:tr>
      <w:tr w:rsidR="007073AC" w:rsidRPr="00C8532A" w:rsidTr="002C299F">
        <w:trPr>
          <w:gridAfter w:val="110"/>
          <w:wAfter w:w="5312" w:type="dxa"/>
          <w:trHeight w:val="13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21.10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Осуждение пороков общества в повести А.С.Пушкина «Дубровский»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разных способов и форм действия оценки.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образов судьи, присяжных, обывателей.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разных способов и форм действия оценки.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основную и второстепенную информацию.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цели и функции участников, способы взаимодействия.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Оптимизм в восприятии мира.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Дочитать роман;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 вопросы стр. 140 к главе 19</w:t>
            </w:r>
          </w:p>
        </w:tc>
      </w:tr>
      <w:tr w:rsidR="007073AC" w:rsidRPr="00C8532A" w:rsidTr="002C299F">
        <w:trPr>
          <w:gridAfter w:val="110"/>
          <w:wAfter w:w="5312" w:type="dxa"/>
          <w:trHeight w:val="16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26.10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Защита чести, независимости личности (А.С.Пушкин «Дубровский»)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Комплексное применение ЗУН и СУД.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характеристики Владимира Дубровского по плану.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Планируют общие способы работы.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при следовании моральным нормам.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о Владимире Дубровском по плану.</w:t>
            </w:r>
          </w:p>
        </w:tc>
      </w:tr>
      <w:tr w:rsidR="007073AC" w:rsidRPr="00C8532A" w:rsidTr="002C299F">
        <w:trPr>
          <w:gridAfter w:val="110"/>
          <w:wAfter w:w="5312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27.10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Романтическая история любви в повести «Дубровский»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разных способов и форм действия оценки.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эпизода «Последняя встреча Маши и Дубровского» при консультативной помощи учителя.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текст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при следовании моральным нормам.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Задания № 1, 4, 7 стр. 141</w:t>
            </w:r>
          </w:p>
        </w:tc>
      </w:tr>
      <w:tr w:rsidR="007073AC" w:rsidRPr="00C8532A" w:rsidTr="002C299F">
        <w:trPr>
          <w:gridAfter w:val="110"/>
          <w:wAfter w:w="5312" w:type="dxa"/>
          <w:trHeight w:val="88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28.10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Авторское отношение к героям повести «Дубровский»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Коррекция знаний и способов действий.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Вывод о роли автора в романе.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 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Позитивная моральная самооценка.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«Размышляем о прочитанном» стр. 143 (задания 1 – 3)</w:t>
            </w:r>
          </w:p>
        </w:tc>
      </w:tr>
      <w:tr w:rsidR="007073AC" w:rsidRPr="00C8532A" w:rsidTr="002C299F">
        <w:trPr>
          <w:gridAfter w:val="110"/>
          <w:wAfter w:w="5312" w:type="dxa"/>
          <w:trHeight w:val="7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02.11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по повести «Дубровский».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знаний.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плана сочинения-рассуждени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84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Выбирают основания и критерии для сравнения, объектов.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84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Планируют общие способы работы.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к равноправному сотрудничеству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Подготовка к сочинению-рассуждению.</w:t>
            </w:r>
          </w:p>
        </w:tc>
      </w:tr>
      <w:tr w:rsidR="007073AC" w:rsidRPr="00C8532A" w:rsidTr="002C299F">
        <w:trPr>
          <w:gridAfter w:val="110"/>
          <w:wAfter w:w="5312" w:type="dxa"/>
          <w:trHeight w:val="11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03.11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№4 по повести                 А. С. Пушкина «Дубровский».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Сочинение-рассуждение на поставленный вопрос.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7073AC" w:rsidRPr="00C8532A" w:rsidTr="002C299F">
        <w:trPr>
          <w:gridAfter w:val="110"/>
          <w:wAfter w:w="5312" w:type="dxa"/>
          <w:trHeight w:val="6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09.11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к\р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работа над ошибками в сочинении.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Проводят анализ способов решения.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знаний.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Планируют общие способы работы.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к равноправному сотрудничеству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М.Ю.Лермонтов,сообщения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 поэте; «Тучи» наизусть.</w:t>
            </w:r>
          </w:p>
        </w:tc>
      </w:tr>
      <w:tr w:rsidR="007073AC" w:rsidRPr="00C8532A" w:rsidTr="002C299F">
        <w:trPr>
          <w:trHeight w:val="2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1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10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  <w:gridSpan w:val="2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3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30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gridSpan w:val="2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3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gridSpan w:val="4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1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5EE" w:rsidRPr="00C8532A" w:rsidTr="002C299F">
        <w:trPr>
          <w:gridAfter w:val="110"/>
          <w:wAfter w:w="5312" w:type="dxa"/>
          <w:trHeight w:val="14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10.11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одиночества и тоски в стихотворении М.Ю.Лермонтова  «Тучи».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поэтического текста.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наизусть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 Извлекают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необходимую информацию из прослушанных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текстов различных жанров.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Стремятся устанавливать доверительные отношения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взаимопонима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Выразит. Читать «Листок», «На севере диком…»; инд. сообщение;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3-4 стр.157</w:t>
            </w:r>
          </w:p>
        </w:tc>
      </w:tr>
      <w:tr w:rsidR="00C075EE" w:rsidRPr="00C8532A" w:rsidTr="002C299F">
        <w:trPr>
          <w:gridAfter w:val="110"/>
          <w:wAfter w:w="5312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11.11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 красоты и гармонии с миром в стихотворениях М.Ю.Лермонтова «Листок», «На севере диком…»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личностного лирического начала в стихотворении.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Развёрнутый ответ на вопрос.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   Выделяют и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формулируют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проблему.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выявлять, идентифицировать проблемы, искать и оценивать альтернативные способы  его разрешения.  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природе.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Учить наизусть (по выбору);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154 – 155, 158 - 159</w:t>
            </w:r>
          </w:p>
        </w:tc>
      </w:tr>
      <w:tr w:rsidR="00C075EE" w:rsidRPr="00C8532A" w:rsidTr="002C299F">
        <w:trPr>
          <w:gridAfter w:val="110"/>
          <w:wAfter w:w="5312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16.11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конкретных  задач.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Комплексный анализ стихотворения.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Выделяют и  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формулируют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познавательную цель.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управлять поведением партнера - контролировать, корректировать и оценивать его действия.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Творческое задание стр. 155</w:t>
            </w:r>
          </w:p>
        </w:tc>
      </w:tr>
      <w:tr w:rsidR="00C075EE" w:rsidRPr="00C8532A" w:rsidTr="002C299F">
        <w:trPr>
          <w:gridAfter w:val="110"/>
          <w:wAfter w:w="5312" w:type="dxa"/>
          <w:trHeight w:val="9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17.11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по стихотворениям М.Ю.Лермонтова</w:t>
            </w:r>
          </w:p>
        </w:tc>
        <w:tc>
          <w:tcPr>
            <w:tcW w:w="2135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Художественный анализ стихотворения.</w:t>
            </w:r>
          </w:p>
        </w:tc>
        <w:tc>
          <w:tcPr>
            <w:tcW w:w="1277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Рассказ 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Бежин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луг»</w:t>
            </w:r>
          </w:p>
        </w:tc>
      </w:tr>
      <w:tr w:rsidR="007073AC" w:rsidRPr="00C8532A" w:rsidTr="002C299F">
        <w:trPr>
          <w:gridAfter w:val="110"/>
          <w:wAfter w:w="5312" w:type="dxa"/>
          <w:trHeight w:val="9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18.11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к\р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И.С.Тургенев. Литературный портрет писателя.</w:t>
            </w:r>
          </w:p>
        </w:tc>
        <w:tc>
          <w:tcPr>
            <w:tcW w:w="2155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57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Устное изложение «Описание июльского дня»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Осуществляют поиск и выделение необходимой информации.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устанавливать и сравнивать разные точки зрения  и делать выбор.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Позитивная моральная самооценка.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Выборочный пересказ; вопросы 1 – 2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«Размышляем о прочитанном»</w:t>
            </w:r>
          </w:p>
        </w:tc>
      </w:tr>
      <w:tr w:rsidR="007073AC" w:rsidRPr="00C8532A" w:rsidTr="002C299F">
        <w:trPr>
          <w:gridAfter w:val="110"/>
          <w:wAfter w:w="5312" w:type="dxa"/>
          <w:trHeight w:val="9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30.11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Сочувствие к крестьянским детям в рассказе И. С. Тургенева  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Бежин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луг».</w:t>
            </w:r>
          </w:p>
        </w:tc>
        <w:tc>
          <w:tcPr>
            <w:tcW w:w="2155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57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Выборочный пересказ; характеристика персонажей.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выбирать обобщенные стратегии решения задачи.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Понимают возможность различных точек зрения.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6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Нетерпимость к любым видам насилия и готовность противостоять им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о мальчиках (по вариантам);  задания № 3,4 стр.191</w:t>
            </w:r>
          </w:p>
        </w:tc>
      </w:tr>
      <w:tr w:rsidR="007073AC" w:rsidRPr="00C8532A" w:rsidTr="002C299F">
        <w:trPr>
          <w:gridAfter w:val="110"/>
          <w:wAfter w:w="5312" w:type="dxa"/>
          <w:trHeight w:val="9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01.12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Портреты и рассказы мальчиков в рассказе                        И. С. Тургенева  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Бежин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луг».</w:t>
            </w:r>
          </w:p>
        </w:tc>
        <w:tc>
          <w:tcPr>
            <w:tcW w:w="2155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задач.</w:t>
            </w:r>
          </w:p>
        </w:tc>
        <w:tc>
          <w:tcPr>
            <w:tcW w:w="1257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причинно-следственные связи.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готовность к обсуждению разных точек зрения и выработке общей (групповой) позиции.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ценностей семьи.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Творческое задание  стр.191;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3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«Размышляем…»</w:t>
            </w:r>
          </w:p>
        </w:tc>
      </w:tr>
      <w:tr w:rsidR="007073AC" w:rsidRPr="00C8532A" w:rsidTr="002C299F">
        <w:trPr>
          <w:gridAfter w:val="110"/>
          <w:wAfter w:w="5312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02.12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картин природы в рассказе 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Бежин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луг».</w:t>
            </w:r>
          </w:p>
        </w:tc>
        <w:tc>
          <w:tcPr>
            <w:tcW w:w="2155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Коррекция знаний и способов действий.</w:t>
            </w:r>
          </w:p>
        </w:tc>
        <w:tc>
          <w:tcPr>
            <w:tcW w:w="1257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Изложение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природе.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Подготовка к проекту.</w:t>
            </w:r>
          </w:p>
        </w:tc>
      </w:tr>
      <w:tr w:rsidR="007073AC" w:rsidRPr="00C8532A" w:rsidTr="002C299F">
        <w:trPr>
          <w:gridAfter w:val="110"/>
          <w:wAfter w:w="5312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07.12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 «Словесные и живописные портреты русских крестьян» (по циклу «Записки охотника»).  </w:t>
            </w:r>
          </w:p>
        </w:tc>
        <w:tc>
          <w:tcPr>
            <w:tcW w:w="2155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257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Создание проекта или презентации.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Осуществляют поиск и выделение необходимой информации.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698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227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Умение вести диалог на основе равноправных отношений и взаимного уважения.</w:t>
            </w:r>
          </w:p>
        </w:tc>
        <w:tc>
          <w:tcPr>
            <w:tcW w:w="2253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Оформление результатов проекта.</w:t>
            </w:r>
          </w:p>
        </w:tc>
      </w:tr>
      <w:tr w:rsidR="007073AC" w:rsidRPr="00C8532A" w:rsidTr="002C299F">
        <w:trPr>
          <w:gridAfter w:val="108"/>
          <w:wAfter w:w="5284" w:type="dxa"/>
          <w:trHeight w:val="114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08.12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Ф. И. Тютчев. Литературный портрет писателя.</w:t>
            </w:r>
          </w:p>
        </w:tc>
        <w:tc>
          <w:tcPr>
            <w:tcW w:w="2149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50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о поэте; выразительное чтение стихотворений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Определяют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основную и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второстепенную информацию.</w:t>
            </w:r>
          </w:p>
        </w:tc>
        <w:tc>
          <w:tcPr>
            <w:tcW w:w="1709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6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к выполнению прав и обязанностей ученика.</w:t>
            </w:r>
          </w:p>
        </w:tc>
        <w:tc>
          <w:tcPr>
            <w:tcW w:w="2296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Заучивание наизусть стр. 195;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выразит.чтение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стр.197-199, ответы на вопросы.</w:t>
            </w:r>
          </w:p>
        </w:tc>
      </w:tr>
      <w:tr w:rsidR="007073AC" w:rsidRPr="00C8532A" w:rsidTr="002C299F">
        <w:trPr>
          <w:gridAfter w:val="108"/>
          <w:wAfter w:w="5284" w:type="dxa"/>
          <w:trHeight w:val="14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09.12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Природа  в стихотворениях Ф. И. Тютчева «Неохотно и несмело...», «Листья».  </w:t>
            </w:r>
          </w:p>
        </w:tc>
        <w:tc>
          <w:tcPr>
            <w:tcW w:w="2149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250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чтении наизусть и анализ стихотворения.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709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6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Родине.</w:t>
            </w:r>
          </w:p>
        </w:tc>
        <w:tc>
          <w:tcPr>
            <w:tcW w:w="2296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Задания «Учимся читать выразительно» стр.199</w:t>
            </w:r>
          </w:p>
        </w:tc>
      </w:tr>
      <w:tr w:rsidR="007073AC" w:rsidRPr="00C8532A" w:rsidTr="002C299F">
        <w:trPr>
          <w:gridAfter w:val="108"/>
          <w:wAfter w:w="5284" w:type="dxa"/>
          <w:trHeight w:val="23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14.12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Земная обреченность  человека в стихотворении Ф.И.Тютчева «С поляны коршун поднялся...».</w:t>
            </w:r>
          </w:p>
        </w:tc>
        <w:tc>
          <w:tcPr>
            <w:tcW w:w="2149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1250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роли детали в поэтическом тексте.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 работа «Изобразительные языковые средства в стихотворении.»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основную и второстепенную информацию.</w:t>
            </w:r>
          </w:p>
        </w:tc>
        <w:tc>
          <w:tcPr>
            <w:tcW w:w="1709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6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Представление результатов самостоятельной работы.</w:t>
            </w:r>
          </w:p>
        </w:tc>
        <w:tc>
          <w:tcPr>
            <w:tcW w:w="2296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Сообщение о А.А.Фете, презентация; стр.201 – 202; стр. 203 (учить)</w:t>
            </w:r>
          </w:p>
        </w:tc>
      </w:tr>
      <w:tr w:rsidR="00C075EE" w:rsidRPr="00C8532A" w:rsidTr="002C299F">
        <w:trPr>
          <w:gridAfter w:val="105"/>
          <w:wAfter w:w="5234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42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15.12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Жизнеутверждающее начало в стихотворениях А. А. Фета.</w:t>
            </w:r>
          </w:p>
        </w:tc>
        <w:tc>
          <w:tcPr>
            <w:tcW w:w="2149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250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стихотворения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</w:t>
            </w:r>
          </w:p>
        </w:tc>
        <w:tc>
          <w:tcPr>
            <w:tcW w:w="1709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составленные планы.</w:t>
            </w:r>
          </w:p>
        </w:tc>
        <w:tc>
          <w:tcPr>
            <w:tcW w:w="16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родной природе. Чувство гордости за свою страну.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203 (наизусть); стр. 204 – 206 (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анализ)</w:t>
            </w:r>
          </w:p>
        </w:tc>
      </w:tr>
      <w:tr w:rsidR="00C075EE" w:rsidRPr="00C8532A" w:rsidTr="002C299F">
        <w:trPr>
          <w:gridAfter w:val="105"/>
          <w:wAfter w:w="5234" w:type="dxa"/>
          <w:trHeight w:val="8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16.12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Краски и звуки в пейзажной лирике А.А.Фета</w:t>
            </w:r>
          </w:p>
        </w:tc>
        <w:tc>
          <w:tcPr>
            <w:tcW w:w="2149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50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Звуковой анализ стихотворений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(звукопись как выразительное средство).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709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6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Интересуются чужим мнением и высказывают свое.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за свою страну.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Учить наизусть стр. 207 – 208;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Проект «Некрасов 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Карабиха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»; стр. 210 - 212</w:t>
            </w:r>
          </w:p>
        </w:tc>
      </w:tr>
      <w:tr w:rsidR="00030968" w:rsidRPr="00C8532A" w:rsidTr="002C299F">
        <w:trPr>
          <w:trHeight w:val="240"/>
        </w:trPr>
        <w:tc>
          <w:tcPr>
            <w:tcW w:w="2929" w:type="dxa"/>
            <w:gridSpan w:val="45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  <w:gridSpan w:val="3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5" w:type="dxa"/>
            <w:gridSpan w:val="3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2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4" w:type="dxa"/>
            <w:gridSpan w:val="1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2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2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gridSpan w:val="3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1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3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1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5EE" w:rsidRPr="00C8532A" w:rsidTr="002C299F">
        <w:trPr>
          <w:gridAfter w:val="105"/>
          <w:wAfter w:w="5234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44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21.12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историей написания стихотворения.</w:t>
            </w:r>
          </w:p>
        </w:tc>
        <w:tc>
          <w:tcPr>
            <w:tcW w:w="1273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Доклады с презентацией.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Доброжелательное отношение к окружающим.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 213(отрывок наизусть);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выраз.чит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 220</w:t>
            </w:r>
          </w:p>
        </w:tc>
      </w:tr>
      <w:tr w:rsidR="00C075EE" w:rsidRPr="00C8532A" w:rsidTr="002C299F">
        <w:trPr>
          <w:gridAfter w:val="105"/>
          <w:wAfter w:w="5234" w:type="dxa"/>
          <w:trHeight w:val="88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22.12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Народ –созидатель в стихотворении Н.А.Некрасова «Железная дорога».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Решение учебной задачи - поиск и открытие нового способа действия.</w:t>
            </w:r>
          </w:p>
        </w:tc>
        <w:tc>
          <w:tcPr>
            <w:tcW w:w="1273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рассказа на основе текста стихотворения по теме урока.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основную и второстепенную информацию.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составленные планы.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русского народа как творца и созидателя.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Творческое задание стр. 220</w:t>
            </w:r>
          </w:p>
        </w:tc>
      </w:tr>
      <w:tr w:rsidR="00C075EE" w:rsidRPr="00C8532A" w:rsidTr="002C299F">
        <w:trPr>
          <w:gridAfter w:val="105"/>
          <w:wAfter w:w="5234" w:type="dxa"/>
          <w:trHeight w:val="88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46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23.12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Мечта поэта о прекрасной поре в жизни народа в стихотворении Н.А.Некрасова.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273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наизусть.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Развёрнутый ответ на вопрос.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проблем, учатся владеть монологической и диалогической формами речи.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Оптимизм в восприятии мира.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222 – 223 (подобрать примеры)</w:t>
            </w:r>
          </w:p>
        </w:tc>
      </w:tr>
      <w:tr w:rsidR="00C075EE" w:rsidRPr="00C8532A" w:rsidTr="002C299F">
        <w:trPr>
          <w:gridAfter w:val="105"/>
          <w:wAfter w:w="5234" w:type="dxa"/>
          <w:trHeight w:val="88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28.12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Н.А.Некрасов «Железная дорога».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Своеобразие языка и композиции.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Развернутое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273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 работа по анализу отрывка из стихотворения.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 основания и критерии для сравнения и классификации объектов.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Интересуются чужим мнением и высказывают свое.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Позитивная моральная самооценка.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Вопросы  №5, 6 стр. 221</w:t>
            </w:r>
          </w:p>
        </w:tc>
      </w:tr>
      <w:tr w:rsidR="00C075EE" w:rsidRPr="00C8532A" w:rsidTr="002C299F">
        <w:trPr>
          <w:gridAfter w:val="105"/>
          <w:wAfter w:w="5234" w:type="dxa"/>
          <w:trHeight w:val="88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48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29.12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Реалистические и фантастические картины  в стихотворении Н.А.Некрасова «Железная дорога»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Представление результатов самостоятельной работы. Обобщение и систематизация знаний.</w:t>
            </w:r>
          </w:p>
        </w:tc>
        <w:tc>
          <w:tcPr>
            <w:tcW w:w="1273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Отчёт по практической работе.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проблему.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при следовании моральным нормам.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Черновик сочинения.</w:t>
            </w:r>
          </w:p>
        </w:tc>
      </w:tr>
      <w:tr w:rsidR="00C075EE" w:rsidRPr="00C8532A" w:rsidTr="002C299F">
        <w:trPr>
          <w:gridAfter w:val="105"/>
          <w:wAfter w:w="5234" w:type="dxa"/>
          <w:trHeight w:val="84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49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30.12</w:t>
            </w:r>
          </w:p>
        </w:tc>
        <w:tc>
          <w:tcPr>
            <w:tcW w:w="1703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№6 по произведениям поэтов XIX века.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Решают контрольный тест и выполняют творческое задание.</w:t>
            </w:r>
          </w:p>
        </w:tc>
        <w:tc>
          <w:tcPr>
            <w:tcW w:w="1273" w:type="dxa"/>
            <w:gridSpan w:val="5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  Тестирование + творческое задание.</w:t>
            </w:r>
          </w:p>
        </w:tc>
        <w:tc>
          <w:tcPr>
            <w:tcW w:w="184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346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«Левша» читать стр. 226 - 239</w:t>
            </w:r>
          </w:p>
        </w:tc>
      </w:tr>
      <w:tr w:rsidR="00AE4B4A" w:rsidRPr="00C8532A" w:rsidTr="002C299F">
        <w:trPr>
          <w:trHeight w:val="28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68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1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11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31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04"/>
          <w:wAfter w:w="5231" w:type="dxa"/>
          <w:trHeight w:val="64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Н.С. Лесков. Литературный портер писателя.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творчеством  писателя. Понятие о сказе.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 первых глав.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Понимают возможность различных точек зрения, не совпадающих с собственной.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при следовании моральным нормам.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 239 – 248;вопросы 1-4 стр. 270</w:t>
            </w:r>
          </w:p>
        </w:tc>
      </w:tr>
      <w:tr w:rsidR="00AE4B4A" w:rsidRPr="00C8532A" w:rsidTr="002C299F">
        <w:trPr>
          <w:gridAfter w:val="104"/>
          <w:wAfter w:w="5231" w:type="dxa"/>
          <w:trHeight w:val="10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12.01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Гордость Н.С.Лескова за народ в сказе «Левша».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Сбор материалов по теме «Образ левши»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причинно-следственные связи.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готовность к обсуждению разных точек зрения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Родине.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Дочитать сказ; задание №5 стр. 270; задания 1 – 3 стр. 271</w:t>
            </w:r>
          </w:p>
        </w:tc>
      </w:tr>
      <w:tr w:rsidR="00AE4B4A" w:rsidRPr="00C8532A" w:rsidTr="002C299F">
        <w:trPr>
          <w:gridAfter w:val="104"/>
          <w:wAfter w:w="5231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13.01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языка повести Н.С. Лескова «Левша».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Лексическая работа с текстом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Понимают и адекватно оценивают язык средств массовой информации.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за свою страну.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Составить словарь «непонятных» слов.</w:t>
            </w:r>
          </w:p>
        </w:tc>
      </w:tr>
      <w:tr w:rsidR="00AE4B4A" w:rsidRPr="00C8532A" w:rsidTr="002C299F">
        <w:trPr>
          <w:gridAfter w:val="104"/>
          <w:wAfter w:w="5231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18.01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Комическое и трагическое  в сказе Н.С.Лескова</w:t>
            </w:r>
          </w:p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«Левша»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Коррекция знаний и способов действий.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толкового словаря. Проект.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аргументировать свою точку зрения, спорить и отстаивать свою позицию невраждебным для оппонентов образом.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Чувство гордости за свою страну.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Задание № 6 стр. 271; творческое задание.</w:t>
            </w:r>
          </w:p>
        </w:tc>
      </w:tr>
      <w:tr w:rsidR="00AE4B4A" w:rsidRPr="00C8532A" w:rsidTr="002C299F">
        <w:trPr>
          <w:gridAfter w:val="104"/>
          <w:wAfter w:w="5231" w:type="dxa"/>
          <w:trHeight w:val="124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19.01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Сказовая форма повествования.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самостоятельной работы по алгоритму выполнения задания.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изученного.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Представление результатов самостоятельной работы.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познавательную цель, сохраняют ее при выполнении учебных действий.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цели и функции участников, способы взаимодействия.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истории, культурных и исторических памятников.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Черновик сочинения-рассуждения.</w:t>
            </w:r>
          </w:p>
        </w:tc>
      </w:tr>
      <w:tr w:rsidR="00AE4B4A" w:rsidRPr="00C8532A" w:rsidTr="002C299F">
        <w:trPr>
          <w:gridAfter w:val="104"/>
          <w:wAfter w:w="5231" w:type="dxa"/>
          <w:trHeight w:val="11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55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20.01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№7 по произведениям Н.А.Некрасова и Н.С.Лескова.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Написание сочинения-рассуждения на тему «Судьба мастера в России».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Сочинение – рассуждение 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Сообщения  с презентациями об А.П.Чехове; ролевое чтение .</w:t>
            </w:r>
          </w:p>
        </w:tc>
      </w:tr>
      <w:tr w:rsidR="00AE4B4A" w:rsidRPr="00C8532A" w:rsidTr="002C299F">
        <w:trPr>
          <w:gridAfter w:val="104"/>
          <w:wAfter w:w="5231" w:type="dxa"/>
          <w:trHeight w:val="10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25.01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А.П. Чехов. Литературный портер писателя.  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о  писателе на основе презентации 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Демонстрация презентаций.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обобщенный смысл и формальную структуру задачи.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познавательную цель, сохраняют ее при выполнении учебных действий.</w:t>
            </w:r>
          </w:p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регулируют весь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Обмениваются знаниями между членами группы для принятия эффективных совместных решений.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истории, культурных и исторических памятников.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Ролевое чтение стр.278 – 279;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 280 - 281</w:t>
            </w:r>
          </w:p>
        </w:tc>
      </w:tr>
      <w:tr w:rsidR="00AE4B4A" w:rsidRPr="00C8532A" w:rsidTr="002C299F">
        <w:trPr>
          <w:gridAfter w:val="104"/>
          <w:wAfter w:w="5231" w:type="dxa"/>
          <w:trHeight w:val="10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26.01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Речь героев рассказа Чехова «Толстый и тонкий». Юмористическая ситуация.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Ролевое чтение.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рассказа.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выводить следствия из имеющихся в условии задачи данных.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(или развивают способность) брать на себя инициативу в организации совместного действия.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Родине.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«Хамелеон», «Злоумышленник»</w:t>
            </w:r>
          </w:p>
        </w:tc>
      </w:tr>
      <w:tr w:rsidR="00AE4B4A" w:rsidRPr="00C8532A" w:rsidTr="002C299F">
        <w:trPr>
          <w:gridAfter w:val="104"/>
          <w:wAfter w:w="5231" w:type="dxa"/>
          <w:trHeight w:val="10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27.01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Разоблачение лицемерия в рассказах А.П.Чехова.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конкретных  задач.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Сопоставительный анализ героев и их поведения.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Выбирают, сопоставляют и обосновывают способы решения задачи.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(или развивают способность) с помощью вопросов добывать недостающую информацию.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Гражданский патриотизм.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Биографические справки о поэтах; выразит. чтение стр. 285 - 286</w:t>
            </w:r>
          </w:p>
        </w:tc>
      </w:tr>
      <w:tr w:rsidR="00030968" w:rsidRPr="00C8532A" w:rsidTr="002C299F">
        <w:trPr>
          <w:trHeight w:val="280"/>
        </w:trPr>
        <w:tc>
          <w:tcPr>
            <w:tcW w:w="2586" w:type="dxa"/>
            <w:gridSpan w:val="24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1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3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2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04"/>
          <w:wAfter w:w="5231" w:type="dxa"/>
          <w:trHeight w:val="10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59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01.02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Я. Полонский  «По горам две хмурых тучи…», «Посмотри – какая мгла…»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 Комплексное применение ЗУН и СУД.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поэтического текста.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объекты и процессы с точки зрения целого и частей.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принимать решение и реализовывать его.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Экологическое сознание.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Рассказы о поэтах; стр. 283 – 284 выразит. чтение, иллюстрирование.</w:t>
            </w:r>
          </w:p>
        </w:tc>
      </w:tr>
      <w:tr w:rsidR="00AE4B4A" w:rsidRPr="00C8532A" w:rsidTr="002C299F">
        <w:trPr>
          <w:gridAfter w:val="104"/>
          <w:wAfter w:w="5231" w:type="dxa"/>
          <w:trHeight w:val="10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02.02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Е.А. Баратынский. «Весна, весна!</w:t>
            </w:r>
          </w:p>
          <w:p w:rsidR="00C8532A" w:rsidRPr="00C8532A" w:rsidRDefault="00C8532A" w:rsidP="00C8532A">
            <w:pPr>
              <w:spacing w:after="0" w:line="240" w:lineRule="auto"/>
              <w:ind w:right="-2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воздух чист...», «Чудный град порой сольется...»..  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Развернутое предъявление результатов освоения способа действия и его применения в конкретных ситуациях.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Тезисный конспект презентации учителя на тему «Особенности лирики Е.А.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Баратынского»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Выделяют обобщенный смысл и формальную структуру задачи.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Учатся управлять поведением партнера - убеждать его, контролировать, корректировать и оценивать его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действия.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Экологическое сознание.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Одно из стихотворений наизусть стр. 283, 285, 287</w:t>
            </w:r>
          </w:p>
        </w:tc>
      </w:tr>
      <w:tr w:rsidR="00AE4B4A" w:rsidRPr="00C8532A" w:rsidTr="002C299F">
        <w:trPr>
          <w:gridAfter w:val="104"/>
          <w:wAfter w:w="5231" w:type="dxa"/>
          <w:trHeight w:val="8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03.02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А.К. Толстой. «Где гнутся над омутом лозы...».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стихотворения.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 стихотворения.  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Выполняют операции со знаками и символами.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Планируют общие способы работы.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родной природе.  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Подготовиться к  контрольной работе; вопросы стр. 288</w:t>
            </w:r>
          </w:p>
        </w:tc>
      </w:tr>
      <w:tr w:rsidR="00AE4B4A" w:rsidRPr="00C8532A" w:rsidTr="002C299F">
        <w:trPr>
          <w:gridAfter w:val="104"/>
          <w:wAfter w:w="5231" w:type="dxa"/>
          <w:trHeight w:val="3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08.02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№8 по стихотворениям поэтов 19 века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Художествен-ный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анализ стихотворения.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«Чудесный доктор» прочитать стр. 5 – 15;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1- 3</w:t>
            </w:r>
          </w:p>
        </w:tc>
      </w:tr>
      <w:tr w:rsidR="00AE4B4A" w:rsidRPr="00C8532A" w:rsidTr="002C299F">
        <w:trPr>
          <w:gridAfter w:val="104"/>
          <w:wAfter w:w="5231" w:type="dxa"/>
          <w:trHeight w:val="3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09.02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А.И.Куприн «Чудесный доктор».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чтение; оценочная характеристика героев.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Анализируют условия и требования задачи.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Учатся принимать решение и реализовывать его.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Признание ценности здоровья, своего и других людей.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Перечитать рассказ, вопросы 6-7 стр. 16</w:t>
            </w:r>
          </w:p>
        </w:tc>
      </w:tr>
      <w:tr w:rsidR="00AE4B4A" w:rsidRPr="00C8532A" w:rsidTr="002C299F">
        <w:trPr>
          <w:gridAfter w:val="104"/>
          <w:wAfter w:w="5231" w:type="dxa"/>
          <w:trHeight w:val="3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10.02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 служения людям  в рассказе «Чудесный доктор»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Составление рассказа о профессоре Пирогове.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выбирать обобщенные стратегии решения задачи.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внимание к личности другого.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ценностей семьи.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содержания от лица одного из героев.</w:t>
            </w:r>
          </w:p>
        </w:tc>
      </w:tr>
      <w:tr w:rsidR="00AE4B4A" w:rsidRPr="00C8532A" w:rsidTr="002C299F">
        <w:trPr>
          <w:gridAfter w:val="104"/>
          <w:wAfter w:w="5231" w:type="dxa"/>
          <w:trHeight w:val="3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А.П.Платонов. Литературный портрет писателя.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творчеством писателя.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Конспектирование презентации и рассказа учителя.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познавательную цель.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Стремление устанавливать доверительные отношения.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Оптимизм в восприятии мира.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 45 – 49 прочит. И пересказать;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 49 - 50</w:t>
            </w:r>
          </w:p>
        </w:tc>
      </w:tr>
      <w:tr w:rsidR="00AE4B4A" w:rsidRPr="00C8532A" w:rsidTr="002C299F">
        <w:trPr>
          <w:gridAfter w:val="104"/>
          <w:wAfter w:w="5231" w:type="dxa"/>
          <w:trHeight w:val="3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16.02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А.П.Платонов. «Неизвестный цветок».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«Цветок о своей жизни»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Создают структуру взаимосвязей смысловых единиц текста. Умеют заменять термины определениями.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Оптимизм в восприятии мира.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Рассказ и презентация об А.Грине; стр. 17 – 19; отв. На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19</w:t>
            </w:r>
          </w:p>
        </w:tc>
      </w:tr>
      <w:tr w:rsidR="00AE4B4A" w:rsidRPr="00C8532A" w:rsidTr="002C299F">
        <w:trPr>
          <w:gridAfter w:val="104"/>
          <w:wAfter w:w="5231" w:type="dxa"/>
          <w:trHeight w:val="3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17.02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Жестокая реальность и романтическая мечта в повести А.С.Грина «Алые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паруса»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Демонстрация созданных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презентаций.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Представление презентаций; тезисный план.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Умеют выбирать смысловые единицы текста и устанавливать отношения между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ними.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Сличают свой способ действия с эталоном.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уважительное отношение к партнерам, внимание к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личности другого, адекватное межличностное восприятие.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Признание ценности здоровья, своего и других людей.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Стр. 19 – 40; пересказ эпизодов по вариантам.</w:t>
            </w:r>
          </w:p>
        </w:tc>
      </w:tr>
      <w:tr w:rsidR="00AE4B4A" w:rsidRPr="00C8532A" w:rsidTr="002C299F">
        <w:trPr>
          <w:gridAfter w:val="104"/>
          <w:wAfter w:w="5231" w:type="dxa"/>
          <w:trHeight w:val="8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01.03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эпизодов из феерии.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Выражают структуру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задачи разными средствами.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внимание к личности другого, адекватное межличностное восприятие.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Прочитать повесть до конца; создать иллюстрацию.</w:t>
            </w:r>
          </w:p>
        </w:tc>
      </w:tr>
      <w:tr w:rsidR="00AE4B4A" w:rsidRPr="00C8532A" w:rsidTr="002C299F">
        <w:trPr>
          <w:gridAfter w:val="104"/>
          <w:wAfter w:w="5231" w:type="dxa"/>
          <w:trHeight w:val="7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69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02.03</w:t>
            </w:r>
          </w:p>
        </w:tc>
        <w:tc>
          <w:tcPr>
            <w:tcW w:w="170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Отношение автора к героям повести «Алые паруса»</w:t>
            </w:r>
          </w:p>
        </w:tc>
        <w:tc>
          <w:tcPr>
            <w:tcW w:w="2126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изученного  по повести.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Беседа;  обмен впечатлениями.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Синквейн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 Выделяют и    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формулируют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познавательную цель.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готовность оказывать помощь и эмоциональную поддержку партнерам.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Доброжелательное отношение к окружающим.  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Индивид. Сообщения о поэтах-фронтовиках. Стр. 52 - 57</w:t>
            </w:r>
          </w:p>
        </w:tc>
      </w:tr>
      <w:tr w:rsidR="00030968" w:rsidRPr="00C8532A" w:rsidTr="002C299F">
        <w:trPr>
          <w:trHeight w:val="260"/>
        </w:trPr>
        <w:tc>
          <w:tcPr>
            <w:tcW w:w="1668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gridSpan w:val="1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1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3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5EE" w:rsidRPr="00C8532A" w:rsidTr="002C299F">
        <w:trPr>
          <w:gridAfter w:val="104"/>
          <w:wAfter w:w="5231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03.03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М. Симонов «Ты помнишь, Алеша, дороги Смоленщины...»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Тезисный план сообщений и презентации учителя.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Выбирают, сопоставляют и обосновывают способы решения задачи.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Используют адекватные языковые средства для отображения своих чувств.  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Готовность к равноправному сотрудничеству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53 , 58 выразит. чтение; задания стр. 55 – 56; 59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Выучить одно из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стихотв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 ВО войне.</w:t>
            </w:r>
          </w:p>
        </w:tc>
      </w:tr>
      <w:tr w:rsidR="00C075EE" w:rsidRPr="00C8532A" w:rsidTr="002C299F">
        <w:trPr>
          <w:gridAfter w:val="104"/>
          <w:wAfter w:w="5231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09.03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Д.С. Самойлов. «Сороковые».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 на лучшее исполнение стихотворения о ВО войне.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Выбирают, сопоставляют и обосновывают способы решения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Описывают содержание совершаемых действий 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Уважение ценностей семьи.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Прочитать  «Конь с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розовой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гривой»; задания 1-4 стр. 82</w:t>
            </w:r>
          </w:p>
        </w:tc>
      </w:tr>
      <w:tr w:rsidR="00883B28" w:rsidRPr="00C8532A" w:rsidTr="002C299F">
        <w:trPr>
          <w:trHeight w:val="12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18"/>
              </w:rPr>
            </w:pPr>
          </w:p>
        </w:tc>
        <w:tc>
          <w:tcPr>
            <w:tcW w:w="679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gridSpan w:val="2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1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11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31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gridSpan w:val="2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4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gridSpan w:val="8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75EE" w:rsidRPr="00C8532A" w:rsidTr="002C299F">
        <w:trPr>
          <w:gridAfter w:val="104"/>
          <w:wAfter w:w="5231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10.03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Картины жизни и быта сибирской деревни в рассказе   В. П. Астафьева «Конь с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розовой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гривой».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Исследовательская работа – создание рассказа «Жизнь в сибирской довоенной деревне»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и беседа.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Отчёт групп: рассказ о семье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Левонтия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рассказ о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летних радостях деревенских ребят; образ бабушки Катерины Петровны.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Умеют выводить следствия из имеющихся в условии задачи данных.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достаточной полнотой и точностью выражают свои мысли в соответствии с задачами и условиями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коммуникации.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Чувство гордости за свою страну.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«Творческое задание»  стр. 82; проект «Словарь сибирских диалектизмов»</w:t>
            </w:r>
          </w:p>
        </w:tc>
      </w:tr>
      <w:tr w:rsidR="00C075EE" w:rsidRPr="00C8532A" w:rsidTr="002C299F">
        <w:trPr>
          <w:gridAfter w:val="104"/>
          <w:wAfter w:w="5231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73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15.03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Яркость и самобытность героев рассказа. Юмор в рассказе.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о летнем дне деревенских ребят.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смысла названия рассказа.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познавательную цель.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Интересуются чужим мнением и высказывают свое.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природе.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Вопросы  стр. 83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«Творческое задание» стр. 84(составить план рассказа).</w:t>
            </w:r>
          </w:p>
        </w:tc>
      </w:tr>
      <w:tr w:rsidR="00C075EE" w:rsidRPr="00C8532A" w:rsidTr="002C299F">
        <w:trPr>
          <w:gridAfter w:val="104"/>
          <w:wAfter w:w="5231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16.03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№9 по рассказу В.П.Астафьева «Конь с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розовой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гривой»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Письменный ответ на вопрос.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90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 </w:t>
            </w:r>
          </w:p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знания.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349" w:type="dxa"/>
            <w:gridSpan w:val="4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Читать рассказ «Уроки французского».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эпизода.</w:t>
            </w:r>
          </w:p>
        </w:tc>
      </w:tr>
      <w:tr w:rsidR="00883B28" w:rsidRPr="00C8532A" w:rsidTr="002C299F">
        <w:trPr>
          <w:gridAfter w:val="100"/>
          <w:wAfter w:w="5122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75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17.03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Трудности военного времени в повести В.Г.Распутина «Уроки французского»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Индивидуальное сообщение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«Слово о писателе». Чтение и анализ произведения.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и анализ содержания.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Определяют      </w:t>
            </w:r>
          </w:p>
          <w:p w:rsidR="00C8532A" w:rsidRPr="00C8532A" w:rsidRDefault="00C8532A" w:rsidP="00883B28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 </w:t>
            </w:r>
            <w:r w:rsidR="00883B28"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сновную</w:t>
            </w:r>
            <w:r w:rsidR="00883B2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  </w:t>
            </w:r>
            <w:r w:rsidR="00C07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второстепенную информацию.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Интересуются чужим мнением и высказывают свое.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Освоение общекультурного наследия России и общемирового культурного наследия.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121 вопросы 1 – 7; «Будьте внимательны к слову» стр. 122</w:t>
            </w:r>
          </w:p>
        </w:tc>
        <w:tc>
          <w:tcPr>
            <w:tcW w:w="94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3B28" w:rsidRPr="00C8532A" w:rsidTr="002C299F">
        <w:trPr>
          <w:gridAfter w:val="100"/>
          <w:wAfter w:w="5122" w:type="dxa"/>
          <w:trHeight w:val="16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76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22.03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Роль учителя Лидии Михайловны в жизни мальчика.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  <w:p w:rsidR="00C8532A" w:rsidRPr="00C8532A" w:rsidRDefault="00C8532A" w:rsidP="00C8532A">
            <w:pPr>
              <w:spacing w:after="0" w:line="160" w:lineRule="atLeast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нравственной проблематики повести.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 сцены по выбору.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проблему.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достаточной полнотой и точностью выражают свои мысли.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Сравнить фильм и рассказ В.Распутина</w:t>
            </w:r>
          </w:p>
          <w:p w:rsidR="00C8532A" w:rsidRPr="00C8532A" w:rsidRDefault="00C8532A" w:rsidP="00C8532A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Вопрос №8 стр.121</w:t>
            </w:r>
          </w:p>
        </w:tc>
        <w:tc>
          <w:tcPr>
            <w:tcW w:w="94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3B28" w:rsidRPr="00C8532A" w:rsidTr="002C299F">
        <w:trPr>
          <w:gridAfter w:val="100"/>
          <w:wAfter w:w="5122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23.03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Нравственные проблемы рассказа В.Г. Распутина «Уроки французского».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и систематизация изученного.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Письменный ответ на вопрос.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Выбирают основания и критерии для сравнения, классификации объектов.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Понимание конвенционального характера морали.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Прочитать «Кладовая солнца»; рассказ о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Митраше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Насте.</w:t>
            </w:r>
          </w:p>
        </w:tc>
        <w:tc>
          <w:tcPr>
            <w:tcW w:w="94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3B28" w:rsidRPr="00C8532A" w:rsidTr="002C299F">
        <w:trPr>
          <w:gridAfter w:val="100"/>
          <w:wAfter w:w="5122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78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24.03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 дружбы и согласия в сказке-были М.М.Пришвина «Кладовая солнца».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Демонстрация презентации; работа в группах.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Изложение-описание героев.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цепи. Выделяют и формулируют познавательную цель.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Основы социально-критического мышления.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Дочитать сказку.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эпизода (по вариантам).</w:t>
            </w:r>
          </w:p>
        </w:tc>
        <w:tc>
          <w:tcPr>
            <w:tcW w:w="94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3B28" w:rsidRPr="00C8532A" w:rsidTr="002C299F">
        <w:trPr>
          <w:gridAfter w:val="100"/>
          <w:wAfter w:w="5122" w:type="dxa"/>
          <w:trHeight w:val="740"/>
        </w:trPr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79</w:t>
            </w: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29.03</w:t>
            </w:r>
          </w:p>
        </w:tc>
        <w:tc>
          <w:tcPr>
            <w:tcW w:w="170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 природы в сказке-были М.М. Пришвина «Кладовая солнца».</w:t>
            </w:r>
          </w:p>
        </w:tc>
        <w:tc>
          <w:tcPr>
            <w:tcW w:w="212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276" w:type="dxa"/>
            <w:gridSpan w:val="5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эпизода «Рассказ о ели и сосне, растущих вместе».</w:t>
            </w:r>
          </w:p>
          <w:p w:rsidR="00C8532A" w:rsidRPr="00C8532A" w:rsidRDefault="00C8532A" w:rsidP="00C8532A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Выявление смысла названия сказки-были.</w:t>
            </w:r>
          </w:p>
        </w:tc>
        <w:tc>
          <w:tcPr>
            <w:tcW w:w="184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проблему.</w:t>
            </w:r>
          </w:p>
        </w:tc>
        <w:tc>
          <w:tcPr>
            <w:tcW w:w="1702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226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159 – 160 (наизусть по выбору), иллюстрации.</w:t>
            </w:r>
          </w:p>
        </w:tc>
        <w:tc>
          <w:tcPr>
            <w:tcW w:w="94" w:type="dxa"/>
            <w:gridSpan w:val="7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trHeight w:val="260"/>
        </w:trPr>
        <w:tc>
          <w:tcPr>
            <w:tcW w:w="2359" w:type="dxa"/>
            <w:gridSpan w:val="1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2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2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1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1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1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gridSpan w:val="1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3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1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30.03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60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А. Блок «Летний вечер», «О, как безумно за окном...»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изобразительных языковых средств в стихотворении.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Ставят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проблем, учатся владеть монологической и диалогической речью.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Признание высокой ценности жизни во всех ее проявлениях. Экологическое сознание.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161 – 163 наизусть по выбору;  сообщение об  А.С. Есенине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31.03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С. А. Есенин «Мелколесье. Степь и дали...», «Пороша».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частных задач - осмысление, конкретизация и отработка нового способа действия при решении конкретно-практических задач.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Комплексный анализ текста.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наизусть.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основную и второстепенную информацию.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познавательную цель, сохраняют ее при выполнении учебных действий, регулируют весь процесс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Знание основных принципов и правил отношения к природе.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165 – 167 (читать) ; «Звезда полей» наизусть; иллюстрации.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12.04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«Звезда полей» Николая Рубцова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Создание и демонстрация презентации «Человек и природа в лирике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Н.М.Рубцова»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Чтение наизусть.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Составляют план и последовательность действий.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Проявляют готовность адекватно реагировать на нужды других, оказывать помощь и эмоциональную </w:t>
            </w: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поддержку партнерам.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Освоение общекультурного наследия России и общемирового культурного наследия.  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164 – 165 выразит чтение и задания.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20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83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13.04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Контрольная работа №10 по стихотворениям о природе поэтов XX века.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Художественный анализ стихотворения.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Контроль.  Художественный анализ стихотворения.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Умеют создавать связный текст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04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Освоение личностного смысла учиться.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 124 – 137;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И 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задание» стр.137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24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14.04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Особенности героев- «чудиков» в рассказах В. М. Шукшина.  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 о писателе. Чтение и анализ произведений.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Презентация-рассказ о писателе, ролевое чтение.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уважительное отношение к партнерам, внимание к личности другого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Ориентация в системе моральных норм и ценностей и их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иерархизация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прочитать рассказ «Срезал».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на стр. 138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19.04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В.М. Шукшин. Рассказ «Срезал».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 текста; проект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«Роль речевых характеристик в создании образов героев».  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Осознанно и произвольно строят речевые высказывания в устной и письменной форме.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формулируют познавательную цель и строят действия в соответствии с ней.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готовность адекватно реагировать на нужды других, оказывать помощь и эмоциональную поддержку партнерам.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особенностях социальных отношений и взаимодействий.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Читать стр. 140 – 156;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подготов.ролевое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чтение.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0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20.04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Ф. Искандер «Тринадцатый подвиг Геракла».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Проявляют уважительное отношение к партнерам.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«Творческое задание» стр. 157 (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дом.сочинение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 плану)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21.04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Юмор в рассказе                    Ф. Искандера «Тринадцатый подвиг Геракла»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Постановка и решение учебной задачи, открытие нового способа действий.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Прослушивание домашних сочинений.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Самостоятельно создают алгоритмы деятельности при решении проблем творческого и поискового характера.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Предвосхищают временные характеристики достижения результата (когда будет результат?).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Знание основ здорового образа жизни 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здоровьесберегающих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технологий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Смешной случай из школьной жизни (рассказ).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52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88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26.04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Герой-повествователь  в рассказе Ф. Искандера «Тринадцатый подвиг Геракла»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Контроль и коррекция - формирование всех видов действия контроля, работа над причинами ошибок и поиск путей их устранения.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Характеристика образа.  Обобщение и систематизация изученного.  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Применяют методы информационного поиска, в том числе с помощью компьютерных средств.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Определяют последовательность промежуточных целей с учетом конечного результата.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Переживание стыда и вины при нарушении моральных норм.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 169 – 170 (рассказ о поэте); выразит чтение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стихотв.стр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. 170 – 171 «Творческое задание» стр. 172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66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89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27.04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Г.Тукай «Родная деревня», «Книга».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Вводный урок - постановка учебной задачи 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и анализ произведений.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Устанавливают причинно-следственные связи.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используют речевые средства для аргументации своей позиции.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Любовь к малой Родине, родной природе.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 172 – 175 выразит читать, отв. На вопросы стр. 175,«Творческое задание»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gridAfter w:val="99"/>
          <w:wAfter w:w="5070" w:type="dxa"/>
          <w:trHeight w:val="1400"/>
        </w:trPr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90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28.04</w:t>
            </w:r>
          </w:p>
        </w:tc>
        <w:tc>
          <w:tcPr>
            <w:tcW w:w="1702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60"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К. Кулиев «Когда на меня навалилась беда...», «Каким бы ни был малым мой народ...».</w:t>
            </w:r>
          </w:p>
        </w:tc>
        <w:tc>
          <w:tcPr>
            <w:tcW w:w="2125" w:type="dxa"/>
            <w:gridSpan w:val="4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Сочинение-рассуждение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устной форме.</w:t>
            </w:r>
          </w:p>
        </w:tc>
        <w:tc>
          <w:tcPr>
            <w:tcW w:w="2269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Экологическое сознание.</w:t>
            </w:r>
          </w:p>
        </w:tc>
        <w:tc>
          <w:tcPr>
            <w:tcW w:w="2268" w:type="dxa"/>
            <w:gridSpan w:val="4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Пересказы мифов о богах и героях Древней Греции.</w:t>
            </w:r>
          </w:p>
        </w:tc>
        <w:tc>
          <w:tcPr>
            <w:tcW w:w="146" w:type="dxa"/>
            <w:gridSpan w:val="9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gridSpan w:val="2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968" w:rsidRPr="00C8532A" w:rsidTr="002C299F">
        <w:trPr>
          <w:trHeight w:val="220"/>
        </w:trPr>
        <w:tc>
          <w:tcPr>
            <w:tcW w:w="2744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gridSpan w:val="3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gridSpan w:val="10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  <w:gridSpan w:val="3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5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dxa"/>
            <w:gridSpan w:val="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1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1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gridSpan w:val="19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gridSpan w:val="6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8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" w:type="dxa"/>
            <w:gridSpan w:val="4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gridSpan w:val="43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17"/>
            <w:shd w:val="clear" w:color="auto" w:fill="FFFFFF"/>
            <w:vAlign w:val="center"/>
            <w:hideMark/>
          </w:tcPr>
          <w:p w:rsidR="00030968" w:rsidRPr="00C8532A" w:rsidRDefault="00030968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1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03.05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Конспектирование основных положений презентации и рассказа учителя.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мифов. Конспектирование основных положений презентации и рассказа учителя.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Анализируют объект, выделяя существенные и несущественные признаки.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Сличают способ и результат своих действий с заданным эталоном, обнаруживают отклонения и отличия от эталона.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Интересуются чужим мнением и высказывают свое.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Знание основ здорового образа жизни и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здоровьесберегающих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технологий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мифа о Геракле (по вариантам)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04.05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Исследовательская работа с</w:t>
            </w:r>
          </w:p>
          <w:p w:rsidR="00C8532A" w:rsidRPr="00C8532A" w:rsidRDefault="00C8532A" w:rsidP="00C8532A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текстом «Реальное и фантастическое в мифе».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Составляют целое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из частей,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достраивая,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восполняя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недостающие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компоненты.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Чтение и пересказ мифов.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14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93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05.05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Слово о писателе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 историке.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Художественный пересказ легенды.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Определяют основную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и   второстепенную</w:t>
            </w:r>
          </w:p>
          <w:p w:rsidR="00C8532A" w:rsidRPr="00C8532A" w:rsidRDefault="00C8532A" w:rsidP="00C8532A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информацию.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Устные иллюстрации к легенде.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7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94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10.05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Сопоставитель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ный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анализ.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Сопоставительный анализ легенды и стихотворения.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Заучивание наизусть.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Выбирают  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наиболее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эффективные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способы решения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задачи в зависимости  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от  конкретных</w:t>
            </w:r>
          </w:p>
          <w:p w:rsidR="00C8532A" w:rsidRPr="00C8532A" w:rsidRDefault="00C8532A" w:rsidP="00C8532A">
            <w:pPr>
              <w:spacing w:after="0" w:line="240" w:lineRule="auto"/>
              <w:ind w:left="-150" w:right="-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условий.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Чит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188 – 191;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индив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сообщения ; выразит ч 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тение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стр. 194 - 216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95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11.05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Вводный урок - постановка учебной задачи.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Обучение чтению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эпоса.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Понятие о гекзаметре.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Создание презентаций и сообщений по теме урока.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Выразительное чтение песен.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Строят логические цепи рассуждений.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Сличают свой способ действия с эталоном.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представлять конкретное содержание и сообщать его в письменной и устной форме.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Освоение общемирового культурного наследия.  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Выборочный пересказ глав из романа «Дон Кихот»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96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12.05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Решение частных задач - осмысление, конкретизация и отработка нового способа действия при решении практических задач.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Выборочный пересказ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проблему.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Вносят коррективы и дополнения в способ своих действий в случае расхождения эталона, реального действия и его продукта.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Вступают в диалог, участвуют в коллективном обсуждении проблем, учатся владеть диалогической речью.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   Сообщение о поэте; выразит чтение стр. 222 – 226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06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17.05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Сравнительный анализ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Выдвигают и обосновывают гипотезы, предлагают способы их проверки.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Освоение общемирового культурного наследия.  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Прочитать «</w:t>
            </w:r>
            <w:proofErr w:type="spellStart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Маттео</w:t>
            </w:r>
            <w:proofErr w:type="spellEnd"/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Фальконе»; «Творческое задание» стр. 244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90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98-99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18.05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19.05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Обсуждение прочитанного произведения. Диспут.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Представление результатов самостоятельной работы.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формулируют проблему.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Осознают качество и уровень усвоения.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Умеют слушать и слышать друг друга.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Ориентация в системе моральных норм и ценностей.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Рассказ о А.де Сент-Экзюпери; прочитать «Маленький принц»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100-101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24.05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25.05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Создание собственных иллюстраций к сказке.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Пересказ эпизодов (по выбору).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Освоение общемирового культурного наследия.  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Отобрать литературные сказки, составить аннотацию к сборнику.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4B4A" w:rsidRPr="00C8532A" w:rsidTr="002C299F">
        <w:trPr>
          <w:gridAfter w:val="113"/>
          <w:wAfter w:w="5493" w:type="dxa"/>
          <w:trHeight w:val="1520"/>
        </w:trPr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102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26.05</w:t>
            </w:r>
          </w:p>
          <w:p w:rsidR="00C8532A" w:rsidRPr="00C8532A" w:rsidRDefault="00C8532A" w:rsidP="00C8532A">
            <w:pPr>
              <w:spacing w:after="0" w:line="240" w:lineRule="auto"/>
              <w:ind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31.05</w:t>
            </w:r>
          </w:p>
        </w:tc>
        <w:tc>
          <w:tcPr>
            <w:tcW w:w="169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Обобщение и систематизация знаний и умений.</w:t>
            </w:r>
          </w:p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Решение тестовых заданий.</w:t>
            </w:r>
          </w:p>
        </w:tc>
        <w:tc>
          <w:tcPr>
            <w:tcW w:w="2133" w:type="dxa"/>
            <w:gridSpan w:val="4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Контроль приобретённых знаний.</w:t>
            </w:r>
          </w:p>
        </w:tc>
        <w:tc>
          <w:tcPr>
            <w:tcW w:w="1276" w:type="dxa"/>
            <w:gridSpan w:val="5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Структурируют знания.</w:t>
            </w:r>
          </w:p>
        </w:tc>
        <w:tc>
          <w:tcPr>
            <w:tcW w:w="184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Оценивают  достигнутый  результат.</w:t>
            </w:r>
          </w:p>
        </w:tc>
        <w:tc>
          <w:tcPr>
            <w:tcW w:w="1701" w:type="dxa"/>
            <w:gridSpan w:val="4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70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Основы социально-критического мышления.</w:t>
            </w:r>
          </w:p>
        </w:tc>
        <w:tc>
          <w:tcPr>
            <w:tcW w:w="4259" w:type="dxa"/>
            <w:gridSpan w:val="5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32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Рекомендательный список для чтение летом.</w:t>
            </w:r>
          </w:p>
        </w:tc>
        <w:tc>
          <w:tcPr>
            <w:tcW w:w="96" w:type="dxa"/>
            <w:gridSpan w:val="3"/>
            <w:shd w:val="clear" w:color="auto" w:fill="FFFFFF"/>
            <w:vAlign w:val="center"/>
            <w:hideMark/>
          </w:tcPr>
          <w:p w:rsidR="00C8532A" w:rsidRPr="00C8532A" w:rsidRDefault="00C8532A" w:rsidP="00C8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6EB5" w:rsidRPr="00C8532A" w:rsidRDefault="00C86EB5" w:rsidP="00C8532A">
      <w:pPr>
        <w:rPr>
          <w:szCs w:val="20"/>
        </w:rPr>
      </w:pPr>
    </w:p>
    <w:sectPr w:rsidR="00C86EB5" w:rsidRPr="00C8532A" w:rsidSect="00A259A1">
      <w:pgSz w:w="16838" w:h="11906" w:orient="landscape"/>
      <w:pgMar w:top="851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78D"/>
    <w:multiLevelType w:val="multilevel"/>
    <w:tmpl w:val="2D9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672E"/>
    <w:multiLevelType w:val="multilevel"/>
    <w:tmpl w:val="15F6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666BA"/>
    <w:multiLevelType w:val="multilevel"/>
    <w:tmpl w:val="6B66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B588E"/>
    <w:multiLevelType w:val="multilevel"/>
    <w:tmpl w:val="EB22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6EB5"/>
    <w:rsid w:val="00030968"/>
    <w:rsid w:val="002C299F"/>
    <w:rsid w:val="007073AC"/>
    <w:rsid w:val="00883B28"/>
    <w:rsid w:val="009C1E04"/>
    <w:rsid w:val="00A259A1"/>
    <w:rsid w:val="00AE4B4A"/>
    <w:rsid w:val="00C075EE"/>
    <w:rsid w:val="00C8532A"/>
    <w:rsid w:val="00C8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C86EB5"/>
  </w:style>
  <w:style w:type="paragraph" w:customStyle="1" w:styleId="c43">
    <w:name w:val="c43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C86EB5"/>
  </w:style>
  <w:style w:type="character" w:customStyle="1" w:styleId="c142">
    <w:name w:val="c142"/>
    <w:basedOn w:val="a0"/>
    <w:rsid w:val="00C86EB5"/>
  </w:style>
  <w:style w:type="character" w:customStyle="1" w:styleId="c237">
    <w:name w:val="c237"/>
    <w:basedOn w:val="a0"/>
    <w:rsid w:val="00C86EB5"/>
  </w:style>
  <w:style w:type="character" w:customStyle="1" w:styleId="c214">
    <w:name w:val="c214"/>
    <w:basedOn w:val="a0"/>
    <w:rsid w:val="00C86EB5"/>
  </w:style>
  <w:style w:type="character" w:customStyle="1" w:styleId="c28">
    <w:name w:val="c28"/>
    <w:basedOn w:val="a0"/>
    <w:rsid w:val="00C86EB5"/>
  </w:style>
  <w:style w:type="paragraph" w:customStyle="1" w:styleId="c2">
    <w:name w:val="c2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0">
    <w:name w:val="c180"/>
    <w:basedOn w:val="a0"/>
    <w:rsid w:val="00C86EB5"/>
  </w:style>
  <w:style w:type="character" w:customStyle="1" w:styleId="c112">
    <w:name w:val="c112"/>
    <w:basedOn w:val="a0"/>
    <w:rsid w:val="00C86EB5"/>
  </w:style>
  <w:style w:type="character" w:customStyle="1" w:styleId="c1">
    <w:name w:val="c1"/>
    <w:basedOn w:val="a0"/>
    <w:rsid w:val="00C86EB5"/>
  </w:style>
  <w:style w:type="character" w:customStyle="1" w:styleId="c195">
    <w:name w:val="c195"/>
    <w:basedOn w:val="a0"/>
    <w:rsid w:val="00C86EB5"/>
  </w:style>
  <w:style w:type="paragraph" w:customStyle="1" w:styleId="c63">
    <w:name w:val="c63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C86EB5"/>
  </w:style>
  <w:style w:type="character" w:customStyle="1" w:styleId="c80">
    <w:name w:val="c80"/>
    <w:basedOn w:val="a0"/>
    <w:rsid w:val="00C86EB5"/>
  </w:style>
  <w:style w:type="character" w:customStyle="1" w:styleId="c185">
    <w:name w:val="c185"/>
    <w:basedOn w:val="a0"/>
    <w:rsid w:val="00C86EB5"/>
  </w:style>
  <w:style w:type="paragraph" w:customStyle="1" w:styleId="c82">
    <w:name w:val="c82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0">
    <w:name w:val="c70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C86EB5"/>
  </w:style>
  <w:style w:type="paragraph" w:customStyle="1" w:styleId="c22">
    <w:name w:val="c22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2">
    <w:name w:val="c242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7">
    <w:name w:val="c97"/>
    <w:basedOn w:val="a0"/>
    <w:rsid w:val="00C86EB5"/>
  </w:style>
  <w:style w:type="paragraph" w:customStyle="1" w:styleId="c149">
    <w:name w:val="c149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4">
    <w:name w:val="c204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8">
    <w:name w:val="c138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4">
    <w:name w:val="c224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3">
    <w:name w:val="c153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4">
    <w:name w:val="c134"/>
    <w:basedOn w:val="a0"/>
    <w:rsid w:val="00C86EB5"/>
  </w:style>
  <w:style w:type="character" w:customStyle="1" w:styleId="c222">
    <w:name w:val="c222"/>
    <w:basedOn w:val="a0"/>
    <w:rsid w:val="00C86EB5"/>
  </w:style>
  <w:style w:type="character" w:customStyle="1" w:styleId="c3">
    <w:name w:val="c3"/>
    <w:basedOn w:val="a0"/>
    <w:rsid w:val="00C86EB5"/>
  </w:style>
  <w:style w:type="character" w:customStyle="1" w:styleId="c54">
    <w:name w:val="c54"/>
    <w:basedOn w:val="a0"/>
    <w:rsid w:val="00C86EB5"/>
  </w:style>
  <w:style w:type="paragraph" w:customStyle="1" w:styleId="c168">
    <w:name w:val="c168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6">
    <w:name w:val="c186"/>
    <w:basedOn w:val="a0"/>
    <w:rsid w:val="00C86EB5"/>
  </w:style>
  <w:style w:type="character" w:customStyle="1" w:styleId="c139">
    <w:name w:val="c139"/>
    <w:basedOn w:val="a0"/>
    <w:rsid w:val="00C86EB5"/>
  </w:style>
  <w:style w:type="paragraph" w:customStyle="1" w:styleId="c0">
    <w:name w:val="c0"/>
    <w:basedOn w:val="a"/>
    <w:rsid w:val="00C8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8204</Words>
  <Characters>46767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8</cp:revision>
  <dcterms:created xsi:type="dcterms:W3CDTF">2018-09-14T03:43:00Z</dcterms:created>
  <dcterms:modified xsi:type="dcterms:W3CDTF">2018-09-14T04:31:00Z</dcterms:modified>
</cp:coreProperties>
</file>